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12E6" w14:textId="77777777" w:rsidR="007F537F" w:rsidRPr="00CA1D8F" w:rsidRDefault="007F537F" w:rsidP="007F537F">
      <w:pPr>
        <w:spacing w:after="0"/>
        <w:jc w:val="center"/>
        <w:rPr>
          <w:rFonts w:asciiTheme="majorHAnsi" w:hAnsiTheme="majorHAnsi" w:cstheme="majorHAnsi"/>
          <w:b/>
          <w:bCs/>
          <w:sz w:val="18"/>
          <w:szCs w:val="18"/>
        </w:rPr>
      </w:pPr>
      <w:r w:rsidRPr="00CA1D8F">
        <w:rPr>
          <w:rFonts w:asciiTheme="majorHAnsi" w:hAnsiTheme="majorHAnsi" w:cstheme="majorHAnsi"/>
          <w:b/>
          <w:bCs/>
          <w:sz w:val="18"/>
          <w:szCs w:val="18"/>
        </w:rPr>
        <w:t>FORMULARZ POZWALAJĄCY NA WYKONYWANIE PRAWA GŁOSU PRZEZ PEŁNOMOCNIKA</w:t>
      </w:r>
    </w:p>
    <w:p w14:paraId="52AA1ED6" w14:textId="77777777" w:rsidR="007F537F" w:rsidRPr="00CA1D8F" w:rsidRDefault="007F537F" w:rsidP="00594E1D">
      <w:pPr>
        <w:spacing w:after="0"/>
        <w:rPr>
          <w:rFonts w:asciiTheme="majorHAnsi" w:hAnsiTheme="majorHAnsi" w:cstheme="majorHAnsi"/>
          <w:sz w:val="18"/>
          <w:szCs w:val="18"/>
        </w:rPr>
      </w:pPr>
    </w:p>
    <w:p w14:paraId="636DDA59" w14:textId="77777777" w:rsidR="007F537F" w:rsidRPr="00CA1D8F" w:rsidRDefault="007F537F" w:rsidP="007F537F">
      <w:pPr>
        <w:spacing w:after="0" w:line="254" w:lineRule="auto"/>
        <w:rPr>
          <w:rFonts w:asciiTheme="majorHAnsi" w:hAnsiTheme="majorHAnsi" w:cstheme="majorHAnsi"/>
          <w:b/>
          <w:bCs/>
          <w:sz w:val="18"/>
          <w:szCs w:val="18"/>
        </w:rPr>
      </w:pPr>
      <w:r w:rsidRPr="00CA1D8F">
        <w:rPr>
          <w:rFonts w:asciiTheme="majorHAnsi" w:hAnsiTheme="majorHAnsi" w:cstheme="majorHAnsi"/>
          <w:b/>
          <w:bCs/>
          <w:sz w:val="18"/>
          <w:szCs w:val="18"/>
        </w:rPr>
        <w:t>_____________________</w:t>
      </w:r>
    </w:p>
    <w:p w14:paraId="085E63AC" w14:textId="77777777" w:rsidR="007F537F" w:rsidRPr="00CA1D8F" w:rsidRDefault="007F537F" w:rsidP="007F537F">
      <w:pPr>
        <w:spacing w:after="0" w:line="254" w:lineRule="auto"/>
        <w:rPr>
          <w:rFonts w:asciiTheme="majorHAnsi" w:hAnsiTheme="majorHAnsi" w:cstheme="majorHAnsi"/>
          <w:sz w:val="18"/>
          <w:szCs w:val="18"/>
        </w:rPr>
      </w:pPr>
      <w:r w:rsidRPr="00CA1D8F">
        <w:rPr>
          <w:rFonts w:asciiTheme="majorHAnsi" w:hAnsiTheme="majorHAnsi" w:cstheme="majorHAnsi"/>
          <w:sz w:val="18"/>
          <w:szCs w:val="18"/>
        </w:rPr>
        <w:t>(miejscowość, data)</w:t>
      </w:r>
    </w:p>
    <w:p w14:paraId="28228112" w14:textId="77777777" w:rsidR="007F537F" w:rsidRPr="00CA1D8F" w:rsidRDefault="007F537F" w:rsidP="007F537F">
      <w:pPr>
        <w:spacing w:after="0" w:line="360" w:lineRule="auto"/>
        <w:ind w:left="851" w:hanging="851"/>
        <w:jc w:val="center"/>
        <w:rPr>
          <w:rFonts w:asciiTheme="majorHAnsi" w:hAnsiTheme="majorHAnsi" w:cstheme="majorHAnsi"/>
          <w:b/>
          <w:bCs/>
          <w:sz w:val="18"/>
          <w:szCs w:val="18"/>
        </w:rPr>
      </w:pPr>
    </w:p>
    <w:p w14:paraId="4EBE633C" w14:textId="77777777" w:rsidR="007F537F" w:rsidRPr="00CA1D8F" w:rsidRDefault="007F537F" w:rsidP="007F537F">
      <w:pPr>
        <w:spacing w:after="0" w:line="360" w:lineRule="auto"/>
        <w:jc w:val="both"/>
        <w:rPr>
          <w:rFonts w:asciiTheme="majorHAnsi" w:hAnsiTheme="majorHAnsi" w:cstheme="majorHAnsi"/>
          <w:b/>
          <w:bCs/>
          <w:sz w:val="18"/>
          <w:szCs w:val="18"/>
        </w:rPr>
      </w:pPr>
      <w:r w:rsidRPr="00CA1D8F">
        <w:rPr>
          <w:rFonts w:asciiTheme="majorHAnsi" w:hAnsiTheme="majorHAnsi" w:cstheme="majorHAnsi"/>
          <w:sz w:val="18"/>
          <w:szCs w:val="18"/>
        </w:rPr>
        <w:t xml:space="preserve">Nazwa akcjonariusza / Imię i nazwisko akcjonariusza: </w:t>
      </w:r>
    </w:p>
    <w:p w14:paraId="78F1CA83" w14:textId="77777777" w:rsidR="007F537F" w:rsidRPr="00CA1D8F" w:rsidRDefault="007F537F" w:rsidP="007F537F">
      <w:pPr>
        <w:spacing w:after="0" w:line="360" w:lineRule="auto"/>
        <w:jc w:val="both"/>
        <w:rPr>
          <w:rFonts w:asciiTheme="majorHAnsi" w:hAnsiTheme="majorHAnsi" w:cstheme="majorHAnsi"/>
          <w:b/>
          <w:bCs/>
          <w:sz w:val="18"/>
          <w:szCs w:val="18"/>
        </w:rPr>
      </w:pPr>
      <w:r w:rsidRPr="00CA1D8F">
        <w:rPr>
          <w:rFonts w:asciiTheme="majorHAnsi" w:hAnsiTheme="majorHAnsi" w:cstheme="majorHAnsi"/>
          <w:sz w:val="18"/>
          <w:szCs w:val="18"/>
        </w:rPr>
        <w:t>Adres akcjonariusza:</w:t>
      </w:r>
    </w:p>
    <w:p w14:paraId="6EF2FBFF" w14:textId="77777777" w:rsidR="007F537F" w:rsidRPr="00CA1D8F" w:rsidRDefault="007F537F" w:rsidP="007F537F">
      <w:pPr>
        <w:spacing w:after="0" w:line="360" w:lineRule="auto"/>
        <w:jc w:val="both"/>
        <w:rPr>
          <w:rFonts w:asciiTheme="majorHAnsi" w:hAnsiTheme="majorHAnsi" w:cstheme="majorHAnsi"/>
          <w:sz w:val="18"/>
          <w:szCs w:val="18"/>
        </w:rPr>
      </w:pPr>
      <w:r w:rsidRPr="00CA1D8F">
        <w:rPr>
          <w:rFonts w:asciiTheme="majorHAnsi" w:hAnsiTheme="majorHAnsi" w:cstheme="majorHAnsi"/>
          <w:sz w:val="18"/>
          <w:szCs w:val="18"/>
        </w:rPr>
        <w:t>numer KRS / NIP akcjonariusza / Inny numer rejestrowy*:</w:t>
      </w:r>
    </w:p>
    <w:p w14:paraId="7ABA61F1" w14:textId="77777777" w:rsidR="007F537F" w:rsidRPr="00CA1D8F" w:rsidRDefault="007F537F" w:rsidP="007F537F">
      <w:pPr>
        <w:spacing w:after="0" w:line="360" w:lineRule="auto"/>
        <w:jc w:val="both"/>
        <w:rPr>
          <w:rFonts w:asciiTheme="majorHAnsi" w:hAnsiTheme="majorHAnsi" w:cstheme="majorHAnsi"/>
          <w:sz w:val="18"/>
          <w:szCs w:val="18"/>
        </w:rPr>
      </w:pPr>
      <w:r w:rsidRPr="00CA1D8F">
        <w:rPr>
          <w:rFonts w:asciiTheme="majorHAnsi" w:hAnsiTheme="majorHAnsi" w:cstheme="majorHAnsi"/>
          <w:sz w:val="18"/>
          <w:szCs w:val="18"/>
        </w:rPr>
        <w:t>numer PESEL akcjonariusza*:</w:t>
      </w:r>
    </w:p>
    <w:p w14:paraId="5B4C4193" w14:textId="77777777" w:rsidR="007F537F" w:rsidRPr="00CA1D8F" w:rsidRDefault="007F537F" w:rsidP="007F537F">
      <w:pPr>
        <w:spacing w:after="0" w:line="360" w:lineRule="auto"/>
        <w:jc w:val="both"/>
        <w:rPr>
          <w:rFonts w:asciiTheme="majorHAnsi" w:hAnsiTheme="majorHAnsi" w:cstheme="majorHAnsi"/>
          <w:sz w:val="18"/>
          <w:szCs w:val="18"/>
        </w:rPr>
      </w:pPr>
      <w:r w:rsidRPr="00CA1D8F">
        <w:rPr>
          <w:rFonts w:asciiTheme="majorHAnsi" w:hAnsiTheme="majorHAnsi" w:cstheme="majorHAnsi"/>
          <w:sz w:val="18"/>
          <w:szCs w:val="18"/>
        </w:rPr>
        <w:t xml:space="preserve">adres e-mail kontaktowy: </w:t>
      </w:r>
    </w:p>
    <w:p w14:paraId="177C9B51" w14:textId="04C39770" w:rsidR="007F537F" w:rsidRPr="00CA1D8F" w:rsidRDefault="007F537F" w:rsidP="007F537F">
      <w:pPr>
        <w:spacing w:after="0" w:line="360" w:lineRule="auto"/>
        <w:jc w:val="both"/>
        <w:rPr>
          <w:rFonts w:asciiTheme="majorHAnsi" w:hAnsiTheme="majorHAnsi" w:cstheme="majorHAnsi"/>
          <w:sz w:val="18"/>
          <w:szCs w:val="18"/>
        </w:rPr>
      </w:pPr>
      <w:r w:rsidRPr="00CA1D8F">
        <w:rPr>
          <w:rFonts w:asciiTheme="majorHAnsi" w:hAnsiTheme="majorHAnsi" w:cstheme="majorHAnsi"/>
          <w:sz w:val="18"/>
          <w:szCs w:val="18"/>
        </w:rPr>
        <w:t xml:space="preserve">numer telefonu kontaktowego: </w:t>
      </w:r>
      <w:r w:rsidR="006440A9">
        <w:rPr>
          <w:rFonts w:asciiTheme="majorHAnsi" w:hAnsiTheme="majorHAnsi" w:cstheme="majorHAnsi"/>
          <w:sz w:val="18"/>
          <w:szCs w:val="18"/>
        </w:rPr>
        <w:t xml:space="preserve"> </w:t>
      </w:r>
    </w:p>
    <w:p w14:paraId="225F3005" w14:textId="77777777" w:rsidR="007F537F" w:rsidRPr="00CA1D8F" w:rsidRDefault="007F537F" w:rsidP="007F537F">
      <w:pPr>
        <w:spacing w:after="0" w:line="360" w:lineRule="auto"/>
        <w:jc w:val="both"/>
        <w:rPr>
          <w:rFonts w:asciiTheme="majorHAnsi" w:hAnsiTheme="majorHAnsi" w:cstheme="majorHAnsi"/>
          <w:sz w:val="18"/>
          <w:szCs w:val="18"/>
        </w:rPr>
      </w:pPr>
      <w:r w:rsidRPr="00CA1D8F">
        <w:rPr>
          <w:rFonts w:asciiTheme="majorHAnsi" w:hAnsiTheme="majorHAnsi" w:cstheme="majorHAnsi"/>
          <w:sz w:val="18"/>
          <w:szCs w:val="18"/>
        </w:rPr>
        <w:t>(„</w:t>
      </w:r>
      <w:r w:rsidRPr="00CA1D8F">
        <w:rPr>
          <w:rFonts w:asciiTheme="majorHAnsi" w:hAnsiTheme="majorHAnsi" w:cstheme="majorHAnsi"/>
          <w:b/>
          <w:bCs/>
          <w:sz w:val="18"/>
          <w:szCs w:val="18"/>
        </w:rPr>
        <w:t>Akcjonariusz</w:t>
      </w:r>
      <w:r w:rsidRPr="00CA1D8F">
        <w:rPr>
          <w:rFonts w:asciiTheme="majorHAnsi" w:hAnsiTheme="majorHAnsi" w:cstheme="majorHAnsi"/>
          <w:sz w:val="18"/>
          <w:szCs w:val="18"/>
        </w:rPr>
        <w:t>”)</w:t>
      </w:r>
    </w:p>
    <w:p w14:paraId="38C1EF22" w14:textId="77777777" w:rsidR="007F537F" w:rsidRPr="00CA1D8F" w:rsidRDefault="007F537F" w:rsidP="007F537F">
      <w:pPr>
        <w:spacing w:after="0" w:line="360" w:lineRule="auto"/>
        <w:jc w:val="both"/>
        <w:rPr>
          <w:rFonts w:asciiTheme="majorHAnsi" w:hAnsiTheme="majorHAnsi" w:cstheme="majorHAnsi"/>
          <w:sz w:val="18"/>
          <w:szCs w:val="18"/>
        </w:rPr>
      </w:pPr>
      <w:r w:rsidRPr="00CA1D8F">
        <w:rPr>
          <w:rFonts w:asciiTheme="majorHAnsi" w:hAnsiTheme="majorHAnsi" w:cstheme="majorHAnsi"/>
          <w:sz w:val="18"/>
          <w:szCs w:val="18"/>
        </w:rPr>
        <w:t xml:space="preserve"> </w:t>
      </w:r>
    </w:p>
    <w:p w14:paraId="02FFB17D" w14:textId="77777777" w:rsidR="007F537F" w:rsidRPr="00CA1D8F" w:rsidRDefault="007F537F" w:rsidP="007F537F">
      <w:pPr>
        <w:spacing w:after="0" w:line="360" w:lineRule="auto"/>
        <w:jc w:val="both"/>
        <w:rPr>
          <w:rFonts w:asciiTheme="majorHAnsi" w:hAnsiTheme="majorHAnsi" w:cstheme="majorHAnsi"/>
          <w:b/>
          <w:bCs/>
          <w:sz w:val="18"/>
          <w:szCs w:val="18"/>
        </w:rPr>
      </w:pPr>
      <w:r w:rsidRPr="00CA1D8F">
        <w:rPr>
          <w:rFonts w:asciiTheme="majorHAnsi" w:hAnsiTheme="majorHAnsi" w:cstheme="majorHAnsi"/>
          <w:sz w:val="18"/>
          <w:szCs w:val="18"/>
        </w:rPr>
        <w:t xml:space="preserve">Nazwa pełnomocnika / Imię i nazwisko pełnomocnika*: </w:t>
      </w:r>
    </w:p>
    <w:p w14:paraId="2648BC7D" w14:textId="77777777" w:rsidR="007F537F" w:rsidRPr="00CA1D8F" w:rsidRDefault="007F537F" w:rsidP="007F537F">
      <w:pPr>
        <w:spacing w:after="0" w:line="360" w:lineRule="auto"/>
        <w:jc w:val="both"/>
        <w:rPr>
          <w:rFonts w:asciiTheme="majorHAnsi" w:hAnsiTheme="majorHAnsi" w:cstheme="majorHAnsi"/>
          <w:b/>
          <w:bCs/>
          <w:sz w:val="18"/>
          <w:szCs w:val="18"/>
        </w:rPr>
      </w:pPr>
      <w:r w:rsidRPr="00CA1D8F">
        <w:rPr>
          <w:rFonts w:asciiTheme="majorHAnsi" w:hAnsiTheme="majorHAnsi" w:cstheme="majorHAnsi"/>
          <w:sz w:val="18"/>
          <w:szCs w:val="18"/>
        </w:rPr>
        <w:t>Adres pełnomocnika:</w:t>
      </w:r>
    </w:p>
    <w:p w14:paraId="4F73C41B" w14:textId="77777777" w:rsidR="007F537F" w:rsidRPr="00CA1D8F" w:rsidRDefault="007F537F" w:rsidP="007F537F">
      <w:pPr>
        <w:spacing w:after="0" w:line="360" w:lineRule="auto"/>
        <w:jc w:val="both"/>
        <w:rPr>
          <w:rFonts w:asciiTheme="majorHAnsi" w:hAnsiTheme="majorHAnsi" w:cstheme="majorHAnsi"/>
          <w:sz w:val="18"/>
          <w:szCs w:val="18"/>
        </w:rPr>
      </w:pPr>
      <w:r w:rsidRPr="00CA1D8F">
        <w:rPr>
          <w:rFonts w:asciiTheme="majorHAnsi" w:hAnsiTheme="majorHAnsi" w:cstheme="majorHAnsi"/>
          <w:sz w:val="18"/>
          <w:szCs w:val="18"/>
        </w:rPr>
        <w:t>numer KRS / NIP pełnomocnika / Inny numer rejestrowy*:</w:t>
      </w:r>
    </w:p>
    <w:p w14:paraId="27370F3C" w14:textId="77777777" w:rsidR="007F537F" w:rsidRPr="00CA1D8F" w:rsidRDefault="007F537F" w:rsidP="007F537F">
      <w:pPr>
        <w:spacing w:after="0" w:line="360" w:lineRule="auto"/>
        <w:jc w:val="both"/>
        <w:rPr>
          <w:rFonts w:asciiTheme="majorHAnsi" w:hAnsiTheme="majorHAnsi" w:cstheme="majorHAnsi"/>
          <w:sz w:val="18"/>
          <w:szCs w:val="18"/>
        </w:rPr>
      </w:pPr>
      <w:r w:rsidRPr="00CA1D8F">
        <w:rPr>
          <w:rFonts w:asciiTheme="majorHAnsi" w:hAnsiTheme="majorHAnsi" w:cstheme="majorHAnsi"/>
          <w:sz w:val="18"/>
          <w:szCs w:val="18"/>
        </w:rPr>
        <w:t>numer PESEL pełnomocnika*:</w:t>
      </w:r>
    </w:p>
    <w:p w14:paraId="065038F5" w14:textId="77777777" w:rsidR="007F537F" w:rsidRPr="00CA1D8F" w:rsidRDefault="007F537F" w:rsidP="007F537F">
      <w:pPr>
        <w:spacing w:after="0" w:line="360" w:lineRule="auto"/>
        <w:jc w:val="both"/>
        <w:rPr>
          <w:rFonts w:asciiTheme="majorHAnsi" w:hAnsiTheme="majorHAnsi" w:cstheme="majorHAnsi"/>
          <w:sz w:val="18"/>
          <w:szCs w:val="18"/>
        </w:rPr>
      </w:pPr>
      <w:r w:rsidRPr="00CA1D8F">
        <w:rPr>
          <w:rFonts w:asciiTheme="majorHAnsi" w:hAnsiTheme="majorHAnsi" w:cstheme="majorHAnsi"/>
          <w:sz w:val="18"/>
          <w:szCs w:val="18"/>
        </w:rPr>
        <w:t xml:space="preserve">nr dokumentu tożsamości pełnomocnika: </w:t>
      </w:r>
    </w:p>
    <w:p w14:paraId="4EA5BF68" w14:textId="77777777" w:rsidR="007F537F" w:rsidRPr="00CA1D8F" w:rsidRDefault="007F537F" w:rsidP="007F537F">
      <w:pPr>
        <w:spacing w:after="0" w:line="360" w:lineRule="auto"/>
        <w:jc w:val="both"/>
        <w:rPr>
          <w:rFonts w:asciiTheme="majorHAnsi" w:hAnsiTheme="majorHAnsi" w:cstheme="majorHAnsi"/>
          <w:sz w:val="18"/>
          <w:szCs w:val="18"/>
        </w:rPr>
      </w:pPr>
      <w:r w:rsidRPr="00CA1D8F">
        <w:rPr>
          <w:rFonts w:asciiTheme="majorHAnsi" w:hAnsiTheme="majorHAnsi" w:cstheme="majorHAnsi"/>
          <w:sz w:val="18"/>
          <w:szCs w:val="18"/>
        </w:rPr>
        <w:t xml:space="preserve">adres e-mail kontaktowy: </w:t>
      </w:r>
    </w:p>
    <w:p w14:paraId="47ACDFA8" w14:textId="77777777" w:rsidR="007F537F" w:rsidRPr="00CA1D8F" w:rsidRDefault="007F537F" w:rsidP="007F537F">
      <w:pPr>
        <w:spacing w:after="0" w:line="360" w:lineRule="auto"/>
        <w:jc w:val="both"/>
        <w:rPr>
          <w:rFonts w:asciiTheme="majorHAnsi" w:hAnsiTheme="majorHAnsi" w:cstheme="majorHAnsi"/>
          <w:sz w:val="18"/>
          <w:szCs w:val="18"/>
        </w:rPr>
      </w:pPr>
      <w:r w:rsidRPr="00CA1D8F">
        <w:rPr>
          <w:rFonts w:asciiTheme="majorHAnsi" w:hAnsiTheme="majorHAnsi" w:cstheme="majorHAnsi"/>
          <w:sz w:val="18"/>
          <w:szCs w:val="18"/>
        </w:rPr>
        <w:t xml:space="preserve">numer telefonu kontaktowego: </w:t>
      </w:r>
    </w:p>
    <w:p w14:paraId="4E0D18EE" w14:textId="77777777" w:rsidR="007F537F" w:rsidRPr="00CA1D8F" w:rsidRDefault="007F537F" w:rsidP="007F537F">
      <w:pPr>
        <w:spacing w:after="0" w:line="360" w:lineRule="auto"/>
        <w:jc w:val="both"/>
        <w:rPr>
          <w:rFonts w:asciiTheme="majorHAnsi" w:hAnsiTheme="majorHAnsi" w:cstheme="majorHAnsi"/>
          <w:sz w:val="18"/>
          <w:szCs w:val="18"/>
        </w:rPr>
      </w:pPr>
      <w:r w:rsidRPr="00CA1D8F">
        <w:rPr>
          <w:rFonts w:asciiTheme="majorHAnsi" w:hAnsiTheme="majorHAnsi" w:cstheme="majorHAnsi"/>
          <w:sz w:val="18"/>
          <w:szCs w:val="18"/>
        </w:rPr>
        <w:t>(„</w:t>
      </w:r>
      <w:r w:rsidRPr="00CA1D8F">
        <w:rPr>
          <w:rFonts w:asciiTheme="majorHAnsi" w:hAnsiTheme="majorHAnsi" w:cstheme="majorHAnsi"/>
          <w:b/>
          <w:bCs/>
          <w:sz w:val="18"/>
          <w:szCs w:val="18"/>
        </w:rPr>
        <w:t>Pełnomocnik”</w:t>
      </w:r>
      <w:r w:rsidRPr="00CA1D8F">
        <w:rPr>
          <w:rFonts w:asciiTheme="majorHAnsi" w:hAnsiTheme="majorHAnsi" w:cstheme="majorHAnsi"/>
          <w:sz w:val="18"/>
          <w:szCs w:val="18"/>
        </w:rPr>
        <w:t>)</w:t>
      </w:r>
    </w:p>
    <w:p w14:paraId="678247B0" w14:textId="77777777" w:rsidR="007F537F" w:rsidRPr="00CA1D8F" w:rsidRDefault="007F537F" w:rsidP="007F537F">
      <w:pPr>
        <w:tabs>
          <w:tab w:val="center" w:pos="4816"/>
        </w:tabs>
        <w:spacing w:after="0" w:line="360" w:lineRule="auto"/>
        <w:jc w:val="both"/>
        <w:rPr>
          <w:rFonts w:asciiTheme="majorHAnsi" w:hAnsiTheme="majorHAnsi" w:cstheme="majorHAnsi"/>
          <w:b/>
          <w:bCs/>
          <w:sz w:val="18"/>
          <w:szCs w:val="18"/>
        </w:rPr>
      </w:pPr>
    </w:p>
    <w:p w14:paraId="0C0513FE" w14:textId="77777777" w:rsidR="007F537F" w:rsidRPr="00CA1D8F" w:rsidRDefault="007F537F" w:rsidP="007F537F">
      <w:pPr>
        <w:tabs>
          <w:tab w:val="center" w:pos="4816"/>
        </w:tabs>
        <w:spacing w:after="0" w:line="360" w:lineRule="auto"/>
        <w:jc w:val="both"/>
        <w:rPr>
          <w:rFonts w:asciiTheme="majorHAnsi" w:hAnsiTheme="majorHAnsi" w:cstheme="majorHAnsi"/>
          <w:b/>
          <w:bCs/>
          <w:sz w:val="18"/>
          <w:szCs w:val="18"/>
        </w:rPr>
      </w:pPr>
      <w:r w:rsidRPr="00CA1D8F">
        <w:rPr>
          <w:rFonts w:asciiTheme="majorHAnsi" w:hAnsiTheme="majorHAnsi" w:cstheme="majorHAnsi"/>
          <w:b/>
          <w:bCs/>
          <w:sz w:val="18"/>
          <w:szCs w:val="18"/>
        </w:rPr>
        <w:t>Formularz głosowania przez Pełnomocnika umożliwia akcjonariuszowi zamieszczenie instrukcji co do sposobu głosowania na walnym zgromadzeniu. Spółka nie weryfikuje czy Pełnomocnik wykonuje prawo głosu zgodnie z instrukcją udzieloną przez Akcjonariusza.</w:t>
      </w:r>
    </w:p>
    <w:p w14:paraId="5F9B2FEC" w14:textId="77777777" w:rsidR="007F537F" w:rsidRPr="00CA1D8F" w:rsidRDefault="007F537F" w:rsidP="007F537F">
      <w:pPr>
        <w:autoSpaceDE w:val="0"/>
        <w:autoSpaceDN w:val="0"/>
        <w:adjustRightInd w:val="0"/>
        <w:spacing w:after="0"/>
        <w:jc w:val="center"/>
        <w:rPr>
          <w:rFonts w:asciiTheme="majorHAnsi" w:hAnsiTheme="majorHAnsi" w:cstheme="majorHAnsi"/>
          <w:color w:val="000000"/>
          <w:sz w:val="18"/>
          <w:szCs w:val="18"/>
        </w:rPr>
      </w:pPr>
      <w:r w:rsidRPr="00CA1D8F">
        <w:rPr>
          <w:rFonts w:asciiTheme="majorHAnsi" w:hAnsiTheme="majorHAnsi" w:cstheme="majorHAnsi"/>
          <w:b/>
          <w:bCs/>
          <w:color w:val="000000"/>
          <w:sz w:val="18"/>
          <w:szCs w:val="18"/>
        </w:rPr>
        <w:t>INSTRUKCJA DOTYCZĄCA WYKONYWANIA PRAWA GŁOSU PRZEZ PEŁNOMOCNIKA</w:t>
      </w:r>
    </w:p>
    <w:p w14:paraId="5F8A64A6" w14:textId="24B5A671" w:rsidR="007F537F" w:rsidRPr="00CA1D8F" w:rsidRDefault="007F537F" w:rsidP="007F537F">
      <w:pPr>
        <w:autoSpaceDE w:val="0"/>
        <w:autoSpaceDN w:val="0"/>
        <w:adjustRightInd w:val="0"/>
        <w:spacing w:after="0"/>
        <w:jc w:val="center"/>
        <w:rPr>
          <w:rFonts w:asciiTheme="majorHAnsi" w:hAnsiTheme="majorHAnsi" w:cstheme="majorHAnsi"/>
          <w:color w:val="000000"/>
          <w:sz w:val="18"/>
          <w:szCs w:val="18"/>
        </w:rPr>
      </w:pPr>
      <w:r w:rsidRPr="00CA1D8F">
        <w:rPr>
          <w:rFonts w:asciiTheme="majorHAnsi" w:hAnsiTheme="majorHAnsi" w:cstheme="majorHAnsi"/>
          <w:b/>
          <w:bCs/>
          <w:color w:val="000000"/>
          <w:sz w:val="18"/>
          <w:szCs w:val="18"/>
        </w:rPr>
        <w:t xml:space="preserve">na </w:t>
      </w:r>
      <w:r w:rsidR="00A303E0">
        <w:rPr>
          <w:rFonts w:asciiTheme="majorHAnsi" w:hAnsiTheme="majorHAnsi" w:cstheme="majorHAnsi"/>
          <w:b/>
          <w:bCs/>
          <w:color w:val="000000"/>
          <w:sz w:val="18"/>
          <w:szCs w:val="18"/>
        </w:rPr>
        <w:t>Nad</w:t>
      </w:r>
      <w:r w:rsidR="00A303E0" w:rsidRPr="00CA1D8F">
        <w:rPr>
          <w:rFonts w:asciiTheme="majorHAnsi" w:hAnsiTheme="majorHAnsi" w:cstheme="majorHAnsi"/>
          <w:b/>
          <w:bCs/>
          <w:color w:val="000000"/>
          <w:sz w:val="18"/>
          <w:szCs w:val="18"/>
        </w:rPr>
        <w:t>zwyczajnym</w:t>
      </w:r>
      <w:r w:rsidRPr="00CA1D8F">
        <w:rPr>
          <w:rFonts w:asciiTheme="majorHAnsi" w:hAnsiTheme="majorHAnsi" w:cstheme="majorHAnsi"/>
          <w:b/>
          <w:bCs/>
          <w:color w:val="000000"/>
          <w:sz w:val="18"/>
          <w:szCs w:val="18"/>
        </w:rPr>
        <w:t xml:space="preserve"> Walnym Zgromadzeniu</w:t>
      </w:r>
    </w:p>
    <w:p w14:paraId="5B440E11" w14:textId="0F458C91" w:rsidR="007F537F" w:rsidRPr="00CA1D8F" w:rsidRDefault="00F90321" w:rsidP="007F537F">
      <w:pPr>
        <w:autoSpaceDE w:val="0"/>
        <w:autoSpaceDN w:val="0"/>
        <w:adjustRightInd w:val="0"/>
        <w:spacing w:after="0"/>
        <w:jc w:val="center"/>
        <w:rPr>
          <w:rFonts w:asciiTheme="majorHAnsi" w:hAnsiTheme="majorHAnsi" w:cstheme="majorHAnsi"/>
          <w:color w:val="000000"/>
          <w:sz w:val="18"/>
          <w:szCs w:val="18"/>
        </w:rPr>
      </w:pPr>
      <w:r>
        <w:rPr>
          <w:rFonts w:asciiTheme="majorHAnsi" w:hAnsiTheme="majorHAnsi" w:cstheme="majorHAnsi"/>
          <w:b/>
          <w:bCs/>
          <w:color w:val="000000"/>
          <w:sz w:val="18"/>
          <w:szCs w:val="18"/>
        </w:rPr>
        <w:t>MEDISENSONIC</w:t>
      </w:r>
      <w:r w:rsidR="007F537F" w:rsidRPr="00CA1D8F">
        <w:rPr>
          <w:rFonts w:asciiTheme="majorHAnsi" w:hAnsiTheme="majorHAnsi" w:cstheme="majorHAnsi"/>
          <w:b/>
          <w:bCs/>
          <w:color w:val="000000"/>
          <w:sz w:val="18"/>
          <w:szCs w:val="18"/>
        </w:rPr>
        <w:t xml:space="preserve"> </w:t>
      </w:r>
      <w:r w:rsidR="008550BC">
        <w:rPr>
          <w:rFonts w:asciiTheme="majorHAnsi" w:hAnsiTheme="majorHAnsi" w:cstheme="majorHAnsi"/>
          <w:b/>
          <w:bCs/>
          <w:color w:val="000000"/>
          <w:sz w:val="18"/>
          <w:szCs w:val="18"/>
        </w:rPr>
        <w:t>Spółka Akcyjna</w:t>
      </w:r>
      <w:r w:rsidR="007F537F" w:rsidRPr="00CA1D8F">
        <w:rPr>
          <w:rFonts w:asciiTheme="majorHAnsi" w:hAnsiTheme="majorHAnsi" w:cstheme="majorHAnsi"/>
          <w:b/>
          <w:bCs/>
          <w:color w:val="000000"/>
          <w:sz w:val="18"/>
          <w:szCs w:val="18"/>
        </w:rPr>
        <w:t xml:space="preserve"> z siedzibą we Wrocławiu</w:t>
      </w:r>
    </w:p>
    <w:p w14:paraId="5CDC933E" w14:textId="0A7E64DA" w:rsidR="007F537F" w:rsidRPr="00CA1D8F" w:rsidRDefault="007F537F" w:rsidP="007F537F">
      <w:pPr>
        <w:autoSpaceDE w:val="0"/>
        <w:autoSpaceDN w:val="0"/>
        <w:adjustRightInd w:val="0"/>
        <w:spacing w:after="0"/>
        <w:jc w:val="center"/>
        <w:rPr>
          <w:rFonts w:asciiTheme="majorHAnsi" w:hAnsiTheme="majorHAnsi" w:cstheme="majorHAnsi"/>
          <w:b/>
          <w:bCs/>
          <w:color w:val="000000"/>
          <w:sz w:val="18"/>
          <w:szCs w:val="18"/>
        </w:rPr>
      </w:pPr>
      <w:r w:rsidRPr="00CA1D8F">
        <w:rPr>
          <w:rFonts w:asciiTheme="majorHAnsi" w:hAnsiTheme="majorHAnsi" w:cstheme="majorHAnsi"/>
          <w:b/>
          <w:bCs/>
          <w:color w:val="000000"/>
          <w:sz w:val="18"/>
          <w:szCs w:val="18"/>
        </w:rPr>
        <w:t xml:space="preserve">zwołanym na dzień </w:t>
      </w:r>
      <w:r w:rsidR="00A9017A">
        <w:rPr>
          <w:rFonts w:asciiTheme="majorHAnsi" w:hAnsiTheme="majorHAnsi" w:cstheme="majorHAnsi"/>
          <w:b/>
          <w:bCs/>
          <w:color w:val="000000"/>
          <w:sz w:val="18"/>
          <w:szCs w:val="18"/>
        </w:rPr>
        <w:t>28 stycznia</w:t>
      </w:r>
      <w:r w:rsidR="005B17A5" w:rsidRPr="00CA1D8F">
        <w:rPr>
          <w:rFonts w:asciiTheme="majorHAnsi" w:hAnsiTheme="majorHAnsi" w:cstheme="majorHAnsi"/>
          <w:b/>
          <w:bCs/>
          <w:color w:val="000000"/>
          <w:sz w:val="18"/>
          <w:szCs w:val="18"/>
        </w:rPr>
        <w:t xml:space="preserve"> </w:t>
      </w:r>
      <w:r w:rsidR="00A303E0">
        <w:rPr>
          <w:rFonts w:asciiTheme="majorHAnsi" w:hAnsiTheme="majorHAnsi" w:cstheme="majorHAnsi"/>
          <w:b/>
          <w:bCs/>
          <w:color w:val="000000"/>
          <w:sz w:val="18"/>
          <w:szCs w:val="18"/>
        </w:rPr>
        <w:t xml:space="preserve">2026 </w:t>
      </w:r>
      <w:r w:rsidRPr="00CA1D8F">
        <w:rPr>
          <w:rFonts w:asciiTheme="majorHAnsi" w:hAnsiTheme="majorHAnsi" w:cstheme="majorHAnsi"/>
          <w:b/>
          <w:bCs/>
          <w:color w:val="000000"/>
          <w:sz w:val="18"/>
          <w:szCs w:val="18"/>
        </w:rPr>
        <w:t>roku</w:t>
      </w:r>
    </w:p>
    <w:p w14:paraId="2AC11A1F" w14:textId="77777777" w:rsidR="007F537F" w:rsidRPr="00CA1D8F" w:rsidRDefault="007F537F" w:rsidP="007F537F">
      <w:pPr>
        <w:autoSpaceDE w:val="0"/>
        <w:autoSpaceDN w:val="0"/>
        <w:adjustRightInd w:val="0"/>
        <w:spacing w:after="0"/>
        <w:rPr>
          <w:rFonts w:asciiTheme="majorHAnsi" w:hAnsiTheme="majorHAnsi" w:cstheme="majorHAnsi"/>
          <w:color w:val="000000"/>
          <w:sz w:val="18"/>
          <w:szCs w:val="18"/>
        </w:rPr>
      </w:pPr>
      <w:r w:rsidRPr="00CA1D8F">
        <w:rPr>
          <w:rFonts w:asciiTheme="majorHAnsi" w:hAnsiTheme="majorHAnsi" w:cstheme="majorHAnsi"/>
          <w:b/>
          <w:bCs/>
          <w:color w:val="000000"/>
          <w:sz w:val="18"/>
          <w:szCs w:val="18"/>
        </w:rPr>
        <w:t xml:space="preserve">OBJAŚNIENIA: </w:t>
      </w:r>
    </w:p>
    <w:p w14:paraId="4D13E689" w14:textId="77777777" w:rsidR="007F537F" w:rsidRPr="00CA1D8F" w:rsidRDefault="007F537F" w:rsidP="007F537F">
      <w:pPr>
        <w:autoSpaceDE w:val="0"/>
        <w:autoSpaceDN w:val="0"/>
        <w:adjustRightInd w:val="0"/>
        <w:spacing w:after="0"/>
        <w:rPr>
          <w:rFonts w:asciiTheme="majorHAnsi" w:hAnsiTheme="majorHAnsi" w:cstheme="majorHAnsi"/>
          <w:color w:val="000000"/>
          <w:sz w:val="18"/>
          <w:szCs w:val="18"/>
        </w:rPr>
      </w:pPr>
    </w:p>
    <w:p w14:paraId="0F7FF65B" w14:textId="0FA98175" w:rsidR="007F537F" w:rsidRPr="00CA1D8F" w:rsidRDefault="007F537F" w:rsidP="007F537F">
      <w:pPr>
        <w:autoSpaceDE w:val="0"/>
        <w:autoSpaceDN w:val="0"/>
        <w:adjustRightInd w:val="0"/>
        <w:spacing w:after="0"/>
        <w:jc w:val="both"/>
        <w:rPr>
          <w:rFonts w:asciiTheme="majorHAnsi" w:hAnsiTheme="majorHAnsi" w:cstheme="majorHAnsi"/>
          <w:color w:val="000000"/>
          <w:sz w:val="18"/>
          <w:szCs w:val="18"/>
        </w:rPr>
      </w:pPr>
      <w:r w:rsidRPr="00CA1D8F">
        <w:rPr>
          <w:rFonts w:asciiTheme="majorHAnsi" w:hAnsiTheme="majorHAnsi" w:cstheme="majorHAnsi"/>
          <w:color w:val="000000"/>
          <w:sz w:val="18"/>
          <w:szCs w:val="18"/>
        </w:rPr>
        <w:t>Akcjonariusze proszeni są o wydanie instrukcji poprzez wstawienie „X” w odpowiedniej rubryce oraz wpisanie liczby akcji, z których odbywać się będzie dane głosowanie nad uchwałą.</w:t>
      </w:r>
    </w:p>
    <w:p w14:paraId="3B1AB9B4" w14:textId="77777777" w:rsidR="007F537F" w:rsidRPr="00CA1D8F" w:rsidRDefault="007F537F" w:rsidP="007F537F">
      <w:pPr>
        <w:autoSpaceDE w:val="0"/>
        <w:autoSpaceDN w:val="0"/>
        <w:adjustRightInd w:val="0"/>
        <w:spacing w:after="0"/>
        <w:rPr>
          <w:rFonts w:asciiTheme="majorHAnsi" w:hAnsiTheme="majorHAnsi" w:cstheme="majorHAnsi"/>
          <w:color w:val="000000"/>
          <w:sz w:val="18"/>
          <w:szCs w:val="18"/>
        </w:rPr>
      </w:pPr>
    </w:p>
    <w:p w14:paraId="0B531485" w14:textId="77777777" w:rsidR="007F537F" w:rsidRPr="00CA1D8F" w:rsidRDefault="007F537F" w:rsidP="007F537F">
      <w:pPr>
        <w:autoSpaceDE w:val="0"/>
        <w:autoSpaceDN w:val="0"/>
        <w:adjustRightInd w:val="0"/>
        <w:spacing w:after="0"/>
        <w:jc w:val="both"/>
        <w:rPr>
          <w:rFonts w:asciiTheme="majorHAnsi" w:hAnsiTheme="majorHAnsi" w:cstheme="majorHAnsi"/>
          <w:color w:val="000000"/>
          <w:sz w:val="18"/>
          <w:szCs w:val="18"/>
        </w:rPr>
      </w:pPr>
      <w:r w:rsidRPr="00CA1D8F">
        <w:rPr>
          <w:rFonts w:asciiTheme="majorHAnsi" w:hAnsiTheme="majorHAnsi" w:cstheme="majorHAnsi"/>
          <w:color w:val="000000"/>
          <w:sz w:val="18"/>
          <w:szCs w:val="18"/>
        </w:rPr>
        <w:t>Jeżeli pole „Treść instrukcji” lub „Treść sprzeciwu” nie jest uzupełniane, wówczas Akcjonariusz jest proszony o jego przekreślenie.</w:t>
      </w:r>
    </w:p>
    <w:p w14:paraId="0D46FBE6" w14:textId="77777777" w:rsidR="007F537F" w:rsidRPr="00CA1D8F" w:rsidRDefault="007F537F" w:rsidP="007F537F">
      <w:pPr>
        <w:autoSpaceDE w:val="0"/>
        <w:autoSpaceDN w:val="0"/>
        <w:adjustRightInd w:val="0"/>
        <w:spacing w:after="0"/>
        <w:rPr>
          <w:rFonts w:asciiTheme="majorHAnsi" w:hAnsiTheme="majorHAnsi" w:cstheme="majorHAnsi"/>
          <w:color w:val="000000"/>
          <w:sz w:val="18"/>
          <w:szCs w:val="18"/>
        </w:rPr>
      </w:pPr>
    </w:p>
    <w:p w14:paraId="773A6844" w14:textId="77777777" w:rsidR="007F537F" w:rsidRPr="00CA1D8F" w:rsidRDefault="007F537F" w:rsidP="007F537F">
      <w:pPr>
        <w:autoSpaceDE w:val="0"/>
        <w:autoSpaceDN w:val="0"/>
        <w:adjustRightInd w:val="0"/>
        <w:spacing w:after="0"/>
        <w:jc w:val="both"/>
        <w:rPr>
          <w:rFonts w:asciiTheme="majorHAnsi" w:hAnsiTheme="majorHAnsi" w:cstheme="majorHAnsi"/>
          <w:color w:val="000000"/>
          <w:sz w:val="18"/>
          <w:szCs w:val="18"/>
        </w:rPr>
      </w:pPr>
      <w:r w:rsidRPr="00CA1D8F">
        <w:rPr>
          <w:rFonts w:asciiTheme="majorHAnsi" w:hAnsiTheme="majorHAnsi" w:cstheme="majorHAnsi"/>
          <w:color w:val="000000"/>
          <w:sz w:val="18"/>
          <w:szCs w:val="18"/>
        </w:rPr>
        <w:t xml:space="preserve">W przypadku uzupełnienia rubryki „Treść instrukcji” akcjonariusze proszeni są o szczegółowe określenie w tej rubryce instrukcji dotyczącej wykonywania prawa głosu przez pełnomocnika, również na wypadek zgłoszenia innych projektów uchwał przez akcjonariuszy Spółki, w tym w przypadku zgłoszenia jakichkolwiek zmian do odpowiadających poszczególnym punktom obrad projektów uchwał. </w:t>
      </w:r>
    </w:p>
    <w:p w14:paraId="16BEDE02" w14:textId="77777777" w:rsidR="007F537F" w:rsidRPr="00CA1D8F" w:rsidRDefault="007F537F" w:rsidP="007F537F">
      <w:pPr>
        <w:autoSpaceDE w:val="0"/>
        <w:autoSpaceDN w:val="0"/>
        <w:adjustRightInd w:val="0"/>
        <w:spacing w:after="0"/>
        <w:jc w:val="both"/>
        <w:rPr>
          <w:rFonts w:asciiTheme="majorHAnsi" w:hAnsiTheme="majorHAnsi" w:cstheme="majorHAnsi"/>
          <w:color w:val="000000"/>
          <w:sz w:val="18"/>
          <w:szCs w:val="18"/>
        </w:rPr>
      </w:pPr>
    </w:p>
    <w:p w14:paraId="3357BC62" w14:textId="7797894F" w:rsidR="007F537F" w:rsidRPr="00CA1D8F" w:rsidRDefault="007F537F" w:rsidP="007F537F">
      <w:pPr>
        <w:autoSpaceDE w:val="0"/>
        <w:autoSpaceDN w:val="0"/>
        <w:adjustRightInd w:val="0"/>
        <w:spacing w:after="0"/>
        <w:jc w:val="both"/>
        <w:rPr>
          <w:rFonts w:asciiTheme="majorHAnsi" w:hAnsiTheme="majorHAnsi" w:cstheme="majorHAnsi"/>
          <w:color w:val="000000"/>
          <w:sz w:val="18"/>
          <w:szCs w:val="18"/>
        </w:rPr>
      </w:pPr>
      <w:r w:rsidRPr="00CA1D8F">
        <w:rPr>
          <w:rFonts w:asciiTheme="majorHAnsi" w:hAnsiTheme="majorHAnsi" w:cstheme="majorHAnsi"/>
          <w:color w:val="000000"/>
          <w:sz w:val="18"/>
          <w:szCs w:val="18"/>
        </w:rPr>
        <w:t xml:space="preserve">W przypadku głosowania przeciwko danej </w:t>
      </w:r>
      <w:r w:rsidR="00DC1172">
        <w:rPr>
          <w:rFonts w:asciiTheme="majorHAnsi" w:hAnsiTheme="majorHAnsi" w:cstheme="majorHAnsi"/>
          <w:color w:val="000000"/>
          <w:sz w:val="18"/>
          <w:szCs w:val="18"/>
        </w:rPr>
        <w:t>u</w:t>
      </w:r>
      <w:r w:rsidRPr="00CA1D8F">
        <w:rPr>
          <w:rFonts w:asciiTheme="majorHAnsi" w:hAnsiTheme="majorHAnsi" w:cstheme="majorHAnsi"/>
          <w:color w:val="000000"/>
          <w:sz w:val="18"/>
          <w:szCs w:val="18"/>
        </w:rPr>
        <w:t>chwale, Akcjonariusz może poniżej wyrazić sprzeciw z prośbą o wpisanie do protokołu. W takim przypadku Akcjonariusz proszony jest o wpisanie treści sprzeciwu w rubryce „Treść sprzeciwu”.</w:t>
      </w:r>
    </w:p>
    <w:p w14:paraId="47E2C448" w14:textId="77777777" w:rsidR="007F537F" w:rsidRPr="00CA1D8F" w:rsidRDefault="007F537F" w:rsidP="007F537F">
      <w:pPr>
        <w:autoSpaceDE w:val="0"/>
        <w:autoSpaceDN w:val="0"/>
        <w:adjustRightInd w:val="0"/>
        <w:spacing w:after="0"/>
        <w:jc w:val="both"/>
        <w:rPr>
          <w:rFonts w:asciiTheme="majorHAnsi" w:hAnsiTheme="majorHAnsi" w:cstheme="majorHAnsi"/>
          <w:color w:val="000000"/>
          <w:sz w:val="18"/>
          <w:szCs w:val="18"/>
        </w:rPr>
      </w:pPr>
    </w:p>
    <w:p w14:paraId="6190DF56" w14:textId="77C1698E" w:rsidR="007F537F" w:rsidRPr="00CA1D8F" w:rsidRDefault="007F537F" w:rsidP="007F537F">
      <w:pPr>
        <w:autoSpaceDE w:val="0"/>
        <w:autoSpaceDN w:val="0"/>
        <w:adjustRightInd w:val="0"/>
        <w:spacing w:after="0"/>
        <w:jc w:val="both"/>
        <w:rPr>
          <w:rFonts w:asciiTheme="majorHAnsi" w:hAnsiTheme="majorHAnsi" w:cstheme="majorHAnsi"/>
          <w:color w:val="000000"/>
          <w:sz w:val="18"/>
          <w:szCs w:val="18"/>
        </w:rPr>
      </w:pPr>
      <w:r w:rsidRPr="00CA1D8F">
        <w:rPr>
          <w:rFonts w:asciiTheme="majorHAnsi" w:hAnsiTheme="majorHAnsi" w:cstheme="majorHAnsi"/>
          <w:color w:val="000000"/>
          <w:sz w:val="18"/>
          <w:szCs w:val="18"/>
        </w:rPr>
        <w:t xml:space="preserve">Emitent </w:t>
      </w:r>
      <w:r w:rsidR="00CF0936">
        <w:rPr>
          <w:rFonts w:asciiTheme="majorHAnsi" w:hAnsiTheme="majorHAnsi" w:cstheme="majorHAnsi"/>
          <w:color w:val="000000"/>
          <w:sz w:val="18"/>
          <w:szCs w:val="18"/>
        </w:rPr>
        <w:t xml:space="preserve">zwraca </w:t>
      </w:r>
      <w:r w:rsidRPr="00CA1D8F">
        <w:rPr>
          <w:rFonts w:asciiTheme="majorHAnsi" w:hAnsiTheme="majorHAnsi" w:cstheme="majorHAnsi"/>
          <w:color w:val="000000"/>
          <w:sz w:val="18"/>
          <w:szCs w:val="18"/>
        </w:rPr>
        <w:t>uwagę, że treści projektów uchwał załączone do niniejszego formularza mogą różnić się od treści uchwał poddanych na stronie internetowej Emitenta. W celu uniknięcia wątpliwości co do sposobu głosowania pełnomocnika w takim przypadku, zaleca</w:t>
      </w:r>
      <w:r w:rsidR="0027253A">
        <w:rPr>
          <w:rFonts w:asciiTheme="majorHAnsi" w:hAnsiTheme="majorHAnsi" w:cstheme="majorHAnsi"/>
          <w:color w:val="000000"/>
          <w:sz w:val="18"/>
          <w:szCs w:val="18"/>
        </w:rPr>
        <w:t xml:space="preserve"> się</w:t>
      </w:r>
      <w:r w:rsidRPr="00CA1D8F">
        <w:rPr>
          <w:rFonts w:asciiTheme="majorHAnsi" w:hAnsiTheme="majorHAnsi" w:cstheme="majorHAnsi"/>
          <w:color w:val="000000"/>
          <w:sz w:val="18"/>
          <w:szCs w:val="18"/>
        </w:rPr>
        <w:t xml:space="preserve"> określenie w rubryce „Treść instrukcji w przypadku innego projektu uchwały” sposobu postępowania pełnomocnika w powyższej sytuacji.</w:t>
      </w:r>
      <w:r w:rsidR="006F39B4">
        <w:rPr>
          <w:rFonts w:asciiTheme="majorHAnsi" w:hAnsiTheme="majorHAnsi" w:cstheme="majorHAnsi"/>
          <w:color w:val="000000"/>
          <w:sz w:val="18"/>
          <w:szCs w:val="18"/>
        </w:rPr>
        <w:t xml:space="preserve"> </w:t>
      </w:r>
      <w:r w:rsidR="006F39B4" w:rsidRPr="006F39B4">
        <w:rPr>
          <w:rFonts w:asciiTheme="majorHAnsi" w:hAnsiTheme="majorHAnsi" w:cstheme="majorHAnsi"/>
          <w:color w:val="000000"/>
          <w:sz w:val="18"/>
          <w:szCs w:val="18"/>
        </w:rPr>
        <w:t>W przypadku zaznaczenia opcji „według uznania pełnomocnika”</w:t>
      </w:r>
      <w:r w:rsidR="006F39B4">
        <w:rPr>
          <w:rFonts w:asciiTheme="majorHAnsi" w:hAnsiTheme="majorHAnsi" w:cstheme="majorHAnsi"/>
          <w:color w:val="000000"/>
          <w:sz w:val="18"/>
          <w:szCs w:val="18"/>
        </w:rPr>
        <w:t xml:space="preserve"> istnieje możliwość, że pełnomocnik może uznać </w:t>
      </w:r>
      <w:r w:rsidR="006F39B4" w:rsidRPr="006F39B4">
        <w:rPr>
          <w:rFonts w:asciiTheme="majorHAnsi" w:hAnsiTheme="majorHAnsi" w:cstheme="majorHAnsi"/>
          <w:color w:val="000000"/>
          <w:sz w:val="18"/>
          <w:szCs w:val="18"/>
        </w:rPr>
        <w:t>pozostałe instrukcje za niewiążące</w:t>
      </w:r>
      <w:r w:rsidR="000370C7">
        <w:rPr>
          <w:rFonts w:asciiTheme="majorHAnsi" w:hAnsiTheme="majorHAnsi" w:cstheme="majorHAnsi"/>
          <w:color w:val="000000"/>
          <w:sz w:val="18"/>
          <w:szCs w:val="18"/>
        </w:rPr>
        <w:t>.</w:t>
      </w:r>
    </w:p>
    <w:p w14:paraId="0DD4D6A3" w14:textId="77777777" w:rsidR="007F537F" w:rsidRPr="00CA1D8F" w:rsidRDefault="007F537F" w:rsidP="007F537F">
      <w:pPr>
        <w:autoSpaceDE w:val="0"/>
        <w:autoSpaceDN w:val="0"/>
        <w:adjustRightInd w:val="0"/>
        <w:spacing w:after="0"/>
        <w:jc w:val="both"/>
        <w:rPr>
          <w:rFonts w:asciiTheme="majorHAnsi" w:hAnsiTheme="majorHAnsi" w:cstheme="majorHAnsi"/>
          <w:color w:val="000000"/>
          <w:sz w:val="18"/>
          <w:szCs w:val="18"/>
        </w:rPr>
      </w:pPr>
    </w:p>
    <w:p w14:paraId="393AF060" w14:textId="5007BA12" w:rsidR="007F537F" w:rsidRPr="00CA1D8F" w:rsidRDefault="007F537F" w:rsidP="007F537F">
      <w:pPr>
        <w:autoSpaceDE w:val="0"/>
        <w:autoSpaceDN w:val="0"/>
        <w:adjustRightInd w:val="0"/>
        <w:spacing w:after="0"/>
        <w:jc w:val="both"/>
        <w:rPr>
          <w:rFonts w:asciiTheme="majorHAnsi" w:hAnsiTheme="majorHAnsi" w:cstheme="majorHAnsi"/>
          <w:color w:val="000000"/>
          <w:sz w:val="18"/>
          <w:szCs w:val="18"/>
        </w:rPr>
      </w:pPr>
      <w:r w:rsidRPr="00CA1D8F">
        <w:rPr>
          <w:rFonts w:asciiTheme="majorHAnsi" w:hAnsiTheme="majorHAnsi" w:cstheme="majorHAnsi"/>
          <w:color w:val="000000"/>
          <w:sz w:val="18"/>
          <w:szCs w:val="18"/>
        </w:rPr>
        <w:t>Emitent zwraca się z prośbą do Akcjonariusza o podpisanie każdej strony formularza</w:t>
      </w:r>
      <w:r w:rsidR="00D66515">
        <w:rPr>
          <w:rFonts w:asciiTheme="majorHAnsi" w:hAnsiTheme="majorHAnsi" w:cstheme="majorHAnsi"/>
          <w:color w:val="000000"/>
          <w:sz w:val="18"/>
          <w:szCs w:val="18"/>
        </w:rPr>
        <w:t xml:space="preserve"> </w:t>
      </w:r>
      <w:r w:rsidR="00BC50D5">
        <w:rPr>
          <w:rFonts w:asciiTheme="majorHAnsi" w:hAnsiTheme="majorHAnsi" w:cstheme="majorHAnsi"/>
          <w:color w:val="000000"/>
          <w:sz w:val="18"/>
          <w:szCs w:val="18"/>
        </w:rPr>
        <w:t>-</w:t>
      </w:r>
      <w:r w:rsidR="00D66515">
        <w:rPr>
          <w:rFonts w:asciiTheme="majorHAnsi" w:hAnsiTheme="majorHAnsi" w:cstheme="majorHAnsi"/>
          <w:color w:val="000000"/>
          <w:sz w:val="18"/>
          <w:szCs w:val="18"/>
        </w:rPr>
        <w:t xml:space="preserve"> w przypadku formy pisemnej.</w:t>
      </w:r>
    </w:p>
    <w:p w14:paraId="5F84FCC8" w14:textId="77777777" w:rsidR="00234963" w:rsidRPr="0079261D"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lastRenderedPageBreak/>
        <w:t>Uchwała nr 01/</w:t>
      </w:r>
      <w:r>
        <w:rPr>
          <w:rFonts w:asciiTheme="majorHAnsi" w:hAnsiTheme="majorHAnsi" w:cstheme="majorHAnsi"/>
          <w:b/>
          <w:bCs/>
          <w:color w:val="000000" w:themeColor="text1"/>
          <w:sz w:val="20"/>
          <w:szCs w:val="20"/>
        </w:rPr>
        <w:t xml:space="preserve">01/2026 </w:t>
      </w:r>
    </w:p>
    <w:p w14:paraId="0BE271AE" w14:textId="77777777" w:rsidR="00234963" w:rsidRPr="0079261D" w:rsidRDefault="00234963" w:rsidP="00234963">
      <w:pPr>
        <w:spacing w:after="0" w:line="288" w:lineRule="auto"/>
        <w:jc w:val="center"/>
        <w:outlineLvl w:val="0"/>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Nadzwyczajnego</w:t>
      </w:r>
      <w:r w:rsidRPr="0079261D">
        <w:rPr>
          <w:rFonts w:asciiTheme="majorHAnsi" w:hAnsiTheme="majorHAnsi" w:cstheme="majorHAnsi"/>
          <w:b/>
          <w:bCs/>
          <w:color w:val="000000" w:themeColor="text1"/>
          <w:sz w:val="20"/>
          <w:szCs w:val="20"/>
        </w:rPr>
        <w:t xml:space="preserve"> Walnego Zgromadzenia </w:t>
      </w:r>
    </w:p>
    <w:p w14:paraId="092FDEB4" w14:textId="77777777" w:rsidR="00234963" w:rsidRPr="0079261D"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t xml:space="preserve">spółki pod firmą </w:t>
      </w:r>
      <w:r>
        <w:rPr>
          <w:rFonts w:asciiTheme="majorHAnsi" w:hAnsiTheme="majorHAnsi" w:cstheme="majorHAnsi"/>
          <w:b/>
          <w:bCs/>
          <w:color w:val="000000" w:themeColor="text1"/>
          <w:sz w:val="20"/>
          <w:szCs w:val="20"/>
        </w:rPr>
        <w:t>MEDISENSONIC Spółka Akcyjna</w:t>
      </w:r>
      <w:r w:rsidRPr="0079261D">
        <w:rPr>
          <w:rFonts w:asciiTheme="majorHAnsi" w:hAnsiTheme="majorHAnsi" w:cstheme="majorHAnsi"/>
          <w:b/>
          <w:bCs/>
          <w:color w:val="000000" w:themeColor="text1"/>
          <w:sz w:val="20"/>
          <w:szCs w:val="20"/>
        </w:rPr>
        <w:t xml:space="preserve"> </w:t>
      </w:r>
    </w:p>
    <w:p w14:paraId="0C7F659A" w14:textId="77777777" w:rsidR="00234963" w:rsidRPr="0079261D"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t xml:space="preserve">z dnia </w:t>
      </w:r>
      <w:r>
        <w:rPr>
          <w:rFonts w:asciiTheme="majorHAnsi" w:hAnsiTheme="majorHAnsi" w:cstheme="majorHAnsi"/>
          <w:b/>
          <w:bCs/>
          <w:color w:val="000000" w:themeColor="text1"/>
          <w:sz w:val="20"/>
          <w:szCs w:val="20"/>
        </w:rPr>
        <w:t>28 stycznia 2026 roku</w:t>
      </w:r>
      <w:r w:rsidRPr="0079261D">
        <w:rPr>
          <w:rFonts w:asciiTheme="majorHAnsi" w:hAnsiTheme="majorHAnsi" w:cstheme="majorHAnsi"/>
          <w:b/>
          <w:bCs/>
          <w:color w:val="000000" w:themeColor="text1"/>
          <w:sz w:val="20"/>
          <w:szCs w:val="20"/>
        </w:rPr>
        <w:t xml:space="preserve"> </w:t>
      </w:r>
    </w:p>
    <w:p w14:paraId="0E697FFE" w14:textId="77777777" w:rsidR="00234963" w:rsidRPr="0079261D" w:rsidRDefault="00234963" w:rsidP="00234963">
      <w:pPr>
        <w:spacing w:after="0" w:line="288" w:lineRule="auto"/>
        <w:jc w:val="center"/>
        <w:outlineLvl w:val="0"/>
        <w:rPr>
          <w:rFonts w:asciiTheme="majorHAnsi" w:hAnsiTheme="majorHAnsi" w:cstheme="majorHAnsi"/>
          <w:b/>
          <w:bCs/>
          <w:color w:val="000000" w:themeColor="text1"/>
          <w:sz w:val="20"/>
          <w:szCs w:val="20"/>
          <w:lang w:eastAsia="pl-PL"/>
        </w:rPr>
      </w:pPr>
      <w:r w:rsidRPr="0079261D">
        <w:rPr>
          <w:rFonts w:asciiTheme="majorHAnsi" w:hAnsiTheme="majorHAnsi" w:cstheme="majorHAnsi"/>
          <w:b/>
          <w:bCs/>
          <w:color w:val="000000" w:themeColor="text1"/>
          <w:sz w:val="20"/>
          <w:szCs w:val="20"/>
        </w:rPr>
        <w:t xml:space="preserve">w sprawie wyboru Przewodniczącego </w:t>
      </w:r>
      <w:r>
        <w:rPr>
          <w:rFonts w:asciiTheme="majorHAnsi" w:hAnsiTheme="majorHAnsi" w:cstheme="majorHAnsi"/>
          <w:b/>
          <w:bCs/>
          <w:color w:val="000000" w:themeColor="text1"/>
          <w:sz w:val="20"/>
          <w:szCs w:val="20"/>
        </w:rPr>
        <w:t>Nadzwyczajnego</w:t>
      </w:r>
      <w:r w:rsidRPr="0079261D">
        <w:rPr>
          <w:rFonts w:asciiTheme="majorHAnsi" w:hAnsiTheme="majorHAnsi" w:cstheme="majorHAnsi"/>
          <w:b/>
          <w:bCs/>
          <w:color w:val="000000" w:themeColor="text1"/>
          <w:sz w:val="20"/>
          <w:szCs w:val="20"/>
        </w:rPr>
        <w:t xml:space="preserve"> Walnego Zgromadzenia</w:t>
      </w:r>
    </w:p>
    <w:p w14:paraId="005FEBD9" w14:textId="77777777" w:rsidR="00234963" w:rsidRDefault="00234963" w:rsidP="00234963">
      <w:pPr>
        <w:tabs>
          <w:tab w:val="right" w:leader="hyphen" w:pos="9080"/>
        </w:tabs>
        <w:spacing w:after="0" w:line="288" w:lineRule="auto"/>
        <w:jc w:val="both"/>
        <w:rPr>
          <w:rFonts w:asciiTheme="majorHAnsi" w:eastAsia="Times New Roman" w:hAnsiTheme="majorHAnsi" w:cstheme="majorHAnsi"/>
          <w:sz w:val="20"/>
          <w:szCs w:val="20"/>
          <w:lang w:eastAsia="pl-PL"/>
        </w:rPr>
      </w:pPr>
    </w:p>
    <w:p w14:paraId="7AE79CA0" w14:textId="77777777" w:rsidR="00234963" w:rsidRPr="00093CBE" w:rsidRDefault="00234963" w:rsidP="00234963">
      <w:pPr>
        <w:pStyle w:val="Akapitzlist"/>
        <w:numPr>
          <w:ilvl w:val="0"/>
          <w:numId w:val="3"/>
        </w:numPr>
        <w:tabs>
          <w:tab w:val="right" w:leader="hyphen" w:pos="9080"/>
        </w:tabs>
        <w:spacing w:line="288" w:lineRule="auto"/>
        <w:jc w:val="both"/>
        <w:rPr>
          <w:rFonts w:asciiTheme="majorHAnsi" w:eastAsia="Times New Roman" w:hAnsiTheme="majorHAnsi" w:cstheme="majorHAnsi"/>
          <w:b/>
          <w:bCs/>
          <w:sz w:val="20"/>
          <w:szCs w:val="20"/>
          <w:lang w:eastAsia="pl-PL"/>
        </w:rPr>
      </w:pPr>
      <w:r>
        <w:rPr>
          <w:rFonts w:asciiTheme="majorHAnsi" w:eastAsia="Times New Roman" w:hAnsiTheme="majorHAnsi" w:cstheme="majorHAnsi"/>
          <w:sz w:val="20"/>
          <w:szCs w:val="20"/>
          <w:lang w:eastAsia="pl-PL"/>
        </w:rPr>
        <w:t>Nadzwyczajne</w:t>
      </w:r>
      <w:r w:rsidRPr="00093CBE">
        <w:rPr>
          <w:rFonts w:asciiTheme="majorHAnsi" w:eastAsia="Times New Roman" w:hAnsiTheme="majorHAnsi" w:cstheme="majorHAnsi"/>
          <w:sz w:val="20"/>
          <w:szCs w:val="20"/>
          <w:lang w:eastAsia="pl-PL"/>
        </w:rPr>
        <w:t xml:space="preserve"> Walne Zgromadzenie spółki pod firmą </w:t>
      </w:r>
      <w:r>
        <w:rPr>
          <w:rFonts w:asciiTheme="majorHAnsi" w:eastAsia="Times New Roman" w:hAnsiTheme="majorHAnsi" w:cstheme="majorHAnsi"/>
          <w:sz w:val="20"/>
          <w:szCs w:val="20"/>
          <w:lang w:eastAsia="pl-PL"/>
        </w:rPr>
        <w:t>MEDISENSONIC Spółka Akcyjna</w:t>
      </w:r>
      <w:r w:rsidRPr="00093CBE">
        <w:rPr>
          <w:rFonts w:asciiTheme="majorHAnsi" w:eastAsia="Times New Roman" w:hAnsiTheme="majorHAnsi" w:cstheme="majorHAnsi"/>
          <w:sz w:val="20"/>
          <w:szCs w:val="20"/>
          <w:lang w:eastAsia="pl-PL"/>
        </w:rPr>
        <w:t>, działając na podstawie art. 409 § 1 Kodeksu spółek handlowych</w:t>
      </w:r>
      <w:r>
        <w:rPr>
          <w:rFonts w:asciiTheme="majorHAnsi" w:eastAsia="Times New Roman" w:hAnsiTheme="majorHAnsi" w:cstheme="majorHAnsi"/>
          <w:sz w:val="20"/>
          <w:szCs w:val="20"/>
          <w:lang w:eastAsia="pl-PL"/>
        </w:rPr>
        <w:t xml:space="preserve"> </w:t>
      </w:r>
      <w:r w:rsidRPr="00093CBE">
        <w:rPr>
          <w:rFonts w:asciiTheme="majorHAnsi" w:eastAsia="Times New Roman" w:hAnsiTheme="majorHAnsi" w:cstheme="majorHAnsi"/>
          <w:sz w:val="20"/>
          <w:szCs w:val="20"/>
          <w:lang w:eastAsia="pl-PL"/>
        </w:rPr>
        <w:t xml:space="preserve">wybiera </w:t>
      </w:r>
      <w:r w:rsidRPr="00093CBE">
        <w:rPr>
          <w:rFonts w:asciiTheme="majorHAnsi" w:eastAsia="Times New Roman" w:hAnsiTheme="majorHAnsi" w:cs="Times New Roman"/>
          <w:sz w:val="20"/>
          <w:szCs w:val="20"/>
          <w:lang w:eastAsia="pl-PL"/>
        </w:rPr>
        <w:t>[</w:t>
      </w:r>
      <w:r w:rsidRPr="00093CBE">
        <w:rPr>
          <w:rFonts w:asciiTheme="majorHAnsi" w:eastAsia="Times New Roman" w:hAnsiTheme="majorHAnsi" w:cs="Times New Roman"/>
          <w:sz w:val="20"/>
          <w:szCs w:val="20"/>
          <w:highlight w:val="yellow"/>
          <w:lang w:eastAsia="pl-PL"/>
        </w:rPr>
        <w:t>∙</w:t>
      </w:r>
      <w:r w:rsidRPr="00093CBE">
        <w:rPr>
          <w:rFonts w:asciiTheme="majorHAnsi" w:eastAsia="Times New Roman" w:hAnsiTheme="majorHAnsi" w:cs="Times New Roman"/>
          <w:sz w:val="20"/>
          <w:szCs w:val="20"/>
          <w:lang w:eastAsia="pl-PL"/>
        </w:rPr>
        <w:t>]</w:t>
      </w:r>
      <w:r w:rsidRPr="00093CBE">
        <w:rPr>
          <w:rFonts w:asciiTheme="majorHAnsi" w:eastAsia="Times New Roman" w:hAnsiTheme="majorHAnsi" w:cstheme="majorHAnsi"/>
          <w:sz w:val="20"/>
          <w:szCs w:val="20"/>
          <w:lang w:eastAsia="pl-PL"/>
        </w:rPr>
        <w:t xml:space="preserve"> na Przewodniczącego </w:t>
      </w:r>
      <w:r>
        <w:rPr>
          <w:rFonts w:asciiTheme="majorHAnsi" w:eastAsia="Times New Roman" w:hAnsiTheme="majorHAnsi" w:cstheme="majorHAnsi"/>
          <w:sz w:val="20"/>
          <w:szCs w:val="20"/>
          <w:lang w:eastAsia="pl-PL"/>
        </w:rPr>
        <w:t>Nadzwyczajnego</w:t>
      </w:r>
      <w:r w:rsidRPr="00093CBE">
        <w:rPr>
          <w:rFonts w:asciiTheme="majorHAnsi" w:eastAsia="Times New Roman" w:hAnsiTheme="majorHAnsi" w:cstheme="majorHAnsi"/>
          <w:sz w:val="20"/>
          <w:szCs w:val="20"/>
          <w:lang w:eastAsia="pl-PL"/>
        </w:rPr>
        <w:t xml:space="preserve"> Walnego Zgromadzenia.</w:t>
      </w:r>
    </w:p>
    <w:p w14:paraId="22709A31" w14:textId="77777777" w:rsidR="00234963" w:rsidRPr="00093CBE" w:rsidRDefault="00234963" w:rsidP="00234963">
      <w:pPr>
        <w:pStyle w:val="Akapitzlist"/>
        <w:numPr>
          <w:ilvl w:val="0"/>
          <w:numId w:val="3"/>
        </w:numPr>
        <w:tabs>
          <w:tab w:val="right" w:leader="hyphen" w:pos="9080"/>
        </w:tabs>
        <w:spacing w:line="288" w:lineRule="auto"/>
        <w:jc w:val="both"/>
        <w:rPr>
          <w:rFonts w:asciiTheme="majorHAnsi" w:eastAsia="Times New Roman" w:hAnsiTheme="majorHAnsi" w:cstheme="majorHAnsi"/>
          <w:sz w:val="20"/>
          <w:szCs w:val="20"/>
          <w:lang w:eastAsia="pl-PL"/>
        </w:rPr>
      </w:pPr>
      <w:r w:rsidRPr="00093CBE">
        <w:rPr>
          <w:rFonts w:asciiTheme="majorHAnsi" w:eastAsia="Times New Roman" w:hAnsiTheme="majorHAnsi" w:cstheme="majorHAnsi"/>
          <w:sz w:val="20"/>
          <w:szCs w:val="20"/>
          <w:lang w:eastAsia="pl-PL"/>
        </w:rPr>
        <w:t xml:space="preserve">Uchwała wchodzi w </w:t>
      </w:r>
      <w:r>
        <w:rPr>
          <w:rFonts w:asciiTheme="majorHAnsi" w:eastAsia="Times New Roman" w:hAnsiTheme="majorHAnsi" w:cstheme="majorHAnsi"/>
          <w:sz w:val="20"/>
          <w:szCs w:val="20"/>
          <w:lang w:eastAsia="pl-PL"/>
        </w:rPr>
        <w:t>życie z chwilą jej podjęcia</w:t>
      </w:r>
      <w:r w:rsidRPr="00093CBE">
        <w:rPr>
          <w:rFonts w:asciiTheme="majorHAnsi" w:eastAsia="Times New Roman" w:hAnsiTheme="majorHAnsi" w:cstheme="majorHAnsi"/>
          <w:sz w:val="20"/>
          <w:szCs w:val="20"/>
          <w:lang w:eastAsia="pl-PL"/>
        </w:rPr>
        <w:t>.</w:t>
      </w:r>
    </w:p>
    <w:p w14:paraId="54D81999" w14:textId="77777777" w:rsidR="00234963" w:rsidRPr="0079261D" w:rsidRDefault="00234963" w:rsidP="00234963">
      <w:pPr>
        <w:tabs>
          <w:tab w:val="right" w:leader="hyphen" w:pos="9080"/>
        </w:tabs>
        <w:spacing w:after="0" w:line="288" w:lineRule="auto"/>
        <w:jc w:val="both"/>
        <w:rPr>
          <w:rFonts w:asciiTheme="majorHAnsi" w:eastAsia="Times New Roman" w:hAnsiTheme="majorHAnsi" w:cstheme="majorHAnsi"/>
          <w:sz w:val="20"/>
          <w:szCs w:val="20"/>
          <w:lang w:eastAsia="pl-PL"/>
        </w:rPr>
      </w:pPr>
    </w:p>
    <w:p w14:paraId="196EBAC3" w14:textId="77777777" w:rsidR="00234963" w:rsidRPr="00816373" w:rsidRDefault="00234963" w:rsidP="00234963">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INSTRUKCJA GŁOSOWANIA:</w:t>
      </w:r>
    </w:p>
    <w:p w14:paraId="47FF78D8" w14:textId="77777777" w:rsidR="00234963" w:rsidRPr="00816373" w:rsidRDefault="00234963" w:rsidP="00234963">
      <w:pPr>
        <w:autoSpaceDE w:val="0"/>
        <w:autoSpaceDN w:val="0"/>
        <w:adjustRightInd w:val="0"/>
        <w:spacing w:after="0"/>
        <w:jc w:val="center"/>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234963" w:rsidRPr="00816373" w14:paraId="366EBEEB" w14:textId="77777777" w:rsidTr="00E76E6C">
        <w:tc>
          <w:tcPr>
            <w:tcW w:w="1856" w:type="dxa"/>
          </w:tcPr>
          <w:p w14:paraId="2ECBE48A"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za uchwałą</w:t>
            </w:r>
          </w:p>
          <w:p w14:paraId="5F0B5574"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50DA1C6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5A7F9BE4"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6C8C4DD2"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59264" behindDoc="0" locked="0" layoutInCell="1" allowOverlap="1" wp14:anchorId="530163C5" wp14:editId="775D64A4">
                      <wp:simplePos x="0" y="0"/>
                      <wp:positionH relativeFrom="column">
                        <wp:posOffset>440055</wp:posOffset>
                      </wp:positionH>
                      <wp:positionV relativeFrom="paragraph">
                        <wp:posOffset>130175</wp:posOffset>
                      </wp:positionV>
                      <wp:extent cx="209550" cy="209550"/>
                      <wp:effectExtent l="0" t="0" r="19050" b="19050"/>
                      <wp:wrapNone/>
                      <wp:docPr id="1" name="Prostokąt 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A3D07" id="Prostokąt 1" o:spid="_x0000_s1026" style="position:absolute;margin-left:34.65pt;margin-top:10.2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D9262E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53E839AA"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0EF9062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026CCB87"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2C89B9D"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050697E7"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68FE366F"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6" w:type="dxa"/>
          </w:tcPr>
          <w:p w14:paraId="7B7B1F0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przeciwko uchwale</w:t>
            </w:r>
          </w:p>
          <w:p w14:paraId="3D626686"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0303FCD3"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4B06CB7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60288" behindDoc="0" locked="0" layoutInCell="1" allowOverlap="1" wp14:anchorId="54EACCE1" wp14:editId="4EC2C3C1">
                      <wp:simplePos x="0" y="0"/>
                      <wp:positionH relativeFrom="column">
                        <wp:posOffset>440055</wp:posOffset>
                      </wp:positionH>
                      <wp:positionV relativeFrom="paragraph">
                        <wp:posOffset>130175</wp:posOffset>
                      </wp:positionV>
                      <wp:extent cx="209550" cy="209550"/>
                      <wp:effectExtent l="0" t="0" r="19050" b="19050"/>
                      <wp:wrapNone/>
                      <wp:docPr id="2" name="Prostokąt 2"/>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A87C6" id="Prostokąt 2" o:spid="_x0000_s1026" style="position:absolute;margin-left:34.65pt;margin-top:10.25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EB8A9DD"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6D596A02"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1A44D00E"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5CEE7057"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4258AFD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5F5EBD12"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c>
          <w:tcPr>
            <w:tcW w:w="1857" w:type="dxa"/>
          </w:tcPr>
          <w:p w14:paraId="50883FF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Wstrzymuję się</w:t>
            </w:r>
          </w:p>
          <w:p w14:paraId="1609E9AE"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1556659F"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E853B16"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483888EB"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61312" behindDoc="0" locked="0" layoutInCell="1" allowOverlap="1" wp14:anchorId="20DCB229" wp14:editId="4DAB89B6">
                      <wp:simplePos x="0" y="0"/>
                      <wp:positionH relativeFrom="column">
                        <wp:posOffset>440055</wp:posOffset>
                      </wp:positionH>
                      <wp:positionV relativeFrom="paragraph">
                        <wp:posOffset>130175</wp:posOffset>
                      </wp:positionV>
                      <wp:extent cx="209550" cy="209550"/>
                      <wp:effectExtent l="0" t="0" r="19050" b="19050"/>
                      <wp:wrapNone/>
                      <wp:docPr id="3" name="Prostokąt 3"/>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F44AE" id="Prostokąt 3" o:spid="_x0000_s1026" style="position:absolute;margin-left:34.65pt;margin-top:10.25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3BE9759D"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0651E480"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0EB7BB86"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39A1BFEC"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0D4C9C13"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4F0C487D"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c>
          <w:tcPr>
            <w:tcW w:w="1856" w:type="dxa"/>
          </w:tcPr>
          <w:p w14:paraId="2545B71B"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Żądam zaprotokołowania sprzeciwu</w:t>
            </w:r>
          </w:p>
          <w:p w14:paraId="7E8E5C86"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36807917"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79B23D4C"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62336" behindDoc="0" locked="0" layoutInCell="1" allowOverlap="1" wp14:anchorId="48CEFB82" wp14:editId="479395C0">
                      <wp:simplePos x="0" y="0"/>
                      <wp:positionH relativeFrom="column">
                        <wp:posOffset>440055</wp:posOffset>
                      </wp:positionH>
                      <wp:positionV relativeFrom="paragraph">
                        <wp:posOffset>130175</wp:posOffset>
                      </wp:positionV>
                      <wp:extent cx="209550" cy="209550"/>
                      <wp:effectExtent l="0" t="0" r="19050" b="19050"/>
                      <wp:wrapNone/>
                      <wp:docPr id="5" name="Prostokąt 5"/>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4F0B6" id="Prostokąt 5" o:spid="_x0000_s1026" style="position:absolute;margin-left:34.65pt;margin-top:10.25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45E67390"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34EC24F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625306C6"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637BB1D"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7" w:type="dxa"/>
          </w:tcPr>
          <w:p w14:paraId="43121190"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Według uznania pełnomocnika </w:t>
            </w:r>
          </w:p>
          <w:p w14:paraId="2738ACD6"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444B5A52"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19D4C7B2"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63360" behindDoc="0" locked="0" layoutInCell="1" allowOverlap="1" wp14:anchorId="03E4B355" wp14:editId="77C0696A">
                      <wp:simplePos x="0" y="0"/>
                      <wp:positionH relativeFrom="column">
                        <wp:posOffset>440055</wp:posOffset>
                      </wp:positionH>
                      <wp:positionV relativeFrom="paragraph">
                        <wp:posOffset>130175</wp:posOffset>
                      </wp:positionV>
                      <wp:extent cx="209550" cy="209550"/>
                      <wp:effectExtent l="0" t="0" r="19050" b="19050"/>
                      <wp:wrapNone/>
                      <wp:docPr id="6" name="Prostokąt 6"/>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0452F" id="Prostokąt 6" o:spid="_x0000_s1026" style="position:absolute;margin-left:34.65pt;margin-top:10.25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12FDAB3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89E359F"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587BEA07"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24CE0382"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0E695A76"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7AC0183C"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519F006E"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5BE06B9A" w14:textId="2D239495"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W przypadku głosowania przeciwko uchwale, Akcjonariusz może poniżej wyrazić sprzeciw z żądaniem </w:t>
      </w:r>
      <w:r w:rsidR="00A5740C">
        <w:rPr>
          <w:rFonts w:ascii="Calibri Light" w:eastAsia="Calibri" w:hAnsi="Calibri Light" w:cs="Calibri Light"/>
          <w:b/>
          <w:bCs/>
          <w:color w:val="000000"/>
          <w:sz w:val="18"/>
          <w:szCs w:val="18"/>
          <w:u w:val="single"/>
        </w:rPr>
        <w:t>wpisania sprzeciwu</w:t>
      </w:r>
      <w:r w:rsidRPr="00816373">
        <w:rPr>
          <w:rFonts w:ascii="Calibri Light" w:eastAsia="Calibri" w:hAnsi="Calibri Light" w:cs="Calibri Light"/>
          <w:b/>
          <w:bCs/>
          <w:color w:val="000000"/>
          <w:sz w:val="18"/>
          <w:szCs w:val="18"/>
          <w:u w:val="single"/>
        </w:rPr>
        <w:t xml:space="preserve"> do protokołu. </w:t>
      </w:r>
    </w:p>
    <w:p w14:paraId="4B8CE583"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774DA203"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sprzeciwu:</w:t>
      </w:r>
    </w:p>
    <w:p w14:paraId="784D3B9B"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234963" w:rsidRPr="00816373" w14:paraId="55A4DD82" w14:textId="77777777" w:rsidTr="00E76E6C">
        <w:trPr>
          <w:trHeight w:val="1101"/>
        </w:trPr>
        <w:tc>
          <w:tcPr>
            <w:tcW w:w="9180" w:type="dxa"/>
          </w:tcPr>
          <w:p w14:paraId="45F4A684"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30D2AFFA"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1DB5C4F1"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Instrukcje dotyczące sposobu głosowania przez pełnomocnika w sprawie podjęcia Uchwały. </w:t>
      </w:r>
    </w:p>
    <w:p w14:paraId="61511117"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7E097A64"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w:t>
      </w:r>
    </w:p>
    <w:p w14:paraId="4CA942C4"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234963" w:rsidRPr="00816373" w14:paraId="240C6C90" w14:textId="77777777" w:rsidTr="00E76E6C">
        <w:trPr>
          <w:trHeight w:val="1101"/>
        </w:trPr>
        <w:tc>
          <w:tcPr>
            <w:tcW w:w="9180" w:type="dxa"/>
          </w:tcPr>
          <w:p w14:paraId="14733D89"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0BADA835"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201AAF34" w14:textId="77777777" w:rsidR="00234963" w:rsidRPr="00816373" w:rsidRDefault="00234963" w:rsidP="00234963">
      <w:pPr>
        <w:autoSpaceDE w:val="0"/>
        <w:autoSpaceDN w:val="0"/>
        <w:adjustRightInd w:val="0"/>
        <w:spacing w:after="0"/>
        <w:jc w:val="both"/>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Instrukcje dotyczące sposobu głosowania przez pełnomocnika w przypadku, gdy treść projektu uchwały załączonej</w:t>
      </w:r>
    </w:p>
    <w:p w14:paraId="3AC02F57" w14:textId="77777777" w:rsidR="00234963" w:rsidRPr="00816373" w:rsidRDefault="00234963" w:rsidP="00234963">
      <w:pPr>
        <w:autoSpaceDE w:val="0"/>
        <w:autoSpaceDN w:val="0"/>
        <w:adjustRightInd w:val="0"/>
        <w:spacing w:after="0"/>
        <w:jc w:val="both"/>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u w:val="single"/>
        </w:rPr>
        <w:t>do niniejszego formularza będzie się różnić od treści uchwały poddanej pod głosowanie na Walnym Zgromadzeniu:</w:t>
      </w:r>
      <w:r w:rsidRPr="00816373">
        <w:rPr>
          <w:rFonts w:ascii="Calibri Light" w:eastAsia="Calibri" w:hAnsi="Calibri Light" w:cs="Calibri Light"/>
          <w:b/>
          <w:bCs/>
          <w:color w:val="000000"/>
          <w:sz w:val="18"/>
          <w:szCs w:val="18"/>
        </w:rPr>
        <w:cr/>
      </w:r>
    </w:p>
    <w:p w14:paraId="79E4E116"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 w przypadku innego projektu uchwały:</w:t>
      </w:r>
    </w:p>
    <w:p w14:paraId="5C9C09F1"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234963" w:rsidRPr="00816373" w14:paraId="6432B1E8" w14:textId="77777777" w:rsidTr="00E76E6C">
        <w:trPr>
          <w:trHeight w:val="1101"/>
        </w:trPr>
        <w:tc>
          <w:tcPr>
            <w:tcW w:w="9180" w:type="dxa"/>
          </w:tcPr>
          <w:p w14:paraId="6936539E"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07E00580"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383FA869"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lastRenderedPageBreak/>
        <w:t>Inne uwagi:</w:t>
      </w:r>
    </w:p>
    <w:p w14:paraId="7D2CA4B9"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56"/>
      </w:tblGrid>
      <w:tr w:rsidR="00234963" w:rsidRPr="00816373" w14:paraId="1E44DDE5" w14:textId="77777777" w:rsidTr="00E76E6C">
        <w:trPr>
          <w:trHeight w:val="1101"/>
        </w:trPr>
        <w:tc>
          <w:tcPr>
            <w:tcW w:w="9056" w:type="dxa"/>
          </w:tcPr>
          <w:p w14:paraId="34B85295"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307812A3" w14:textId="77777777" w:rsidR="00234963" w:rsidRPr="0079261D" w:rsidRDefault="00234963" w:rsidP="00234963">
      <w:pPr>
        <w:spacing w:after="0" w:line="288" w:lineRule="auto"/>
        <w:jc w:val="both"/>
        <w:rPr>
          <w:rFonts w:asciiTheme="majorHAnsi" w:eastAsia="Times New Roman" w:hAnsiTheme="majorHAnsi" w:cstheme="majorHAnsi"/>
          <w:sz w:val="20"/>
          <w:szCs w:val="20"/>
          <w:lang w:eastAsia="pl-PL"/>
        </w:rPr>
      </w:pPr>
    </w:p>
    <w:p w14:paraId="096FB3A6" w14:textId="77777777" w:rsidR="00234963" w:rsidRDefault="00234963" w:rsidP="00234963">
      <w:pPr>
        <w:spacing w:after="160" w:line="259"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br w:type="page"/>
      </w:r>
    </w:p>
    <w:p w14:paraId="1D4B9A85" w14:textId="77777777" w:rsidR="00234963" w:rsidRPr="0079261D"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lastRenderedPageBreak/>
        <w:t>Uchwała nr 02/</w:t>
      </w:r>
      <w:r>
        <w:rPr>
          <w:rFonts w:asciiTheme="majorHAnsi" w:hAnsiTheme="majorHAnsi" w:cstheme="majorHAnsi"/>
          <w:b/>
          <w:bCs/>
          <w:color w:val="000000" w:themeColor="text1"/>
          <w:sz w:val="20"/>
          <w:szCs w:val="20"/>
        </w:rPr>
        <w:t>01/2026</w:t>
      </w:r>
    </w:p>
    <w:p w14:paraId="7873ACC7" w14:textId="77777777" w:rsidR="00234963" w:rsidRPr="0079261D" w:rsidRDefault="00234963" w:rsidP="00234963">
      <w:pPr>
        <w:spacing w:after="0" w:line="288" w:lineRule="auto"/>
        <w:jc w:val="center"/>
        <w:outlineLvl w:val="0"/>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Nadzwyczajnego</w:t>
      </w:r>
      <w:r w:rsidRPr="0079261D">
        <w:rPr>
          <w:rFonts w:asciiTheme="majorHAnsi" w:hAnsiTheme="majorHAnsi" w:cstheme="majorHAnsi"/>
          <w:b/>
          <w:bCs/>
          <w:color w:val="000000" w:themeColor="text1"/>
          <w:sz w:val="20"/>
          <w:szCs w:val="20"/>
        </w:rPr>
        <w:t xml:space="preserve"> Walnego Zgromadzenia </w:t>
      </w:r>
    </w:p>
    <w:p w14:paraId="08B8494B" w14:textId="77777777" w:rsidR="00234963" w:rsidRPr="0079261D"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t xml:space="preserve">spółki pod firmą </w:t>
      </w:r>
      <w:r>
        <w:rPr>
          <w:rFonts w:asciiTheme="majorHAnsi" w:hAnsiTheme="majorHAnsi" w:cstheme="majorHAnsi"/>
          <w:b/>
          <w:bCs/>
          <w:color w:val="000000" w:themeColor="text1"/>
          <w:sz w:val="20"/>
          <w:szCs w:val="20"/>
        </w:rPr>
        <w:t>MEDISENSONIC Spółka Akcyjna</w:t>
      </w:r>
      <w:r w:rsidRPr="0079261D">
        <w:rPr>
          <w:rFonts w:asciiTheme="majorHAnsi" w:hAnsiTheme="majorHAnsi" w:cstheme="majorHAnsi"/>
          <w:b/>
          <w:bCs/>
          <w:color w:val="000000" w:themeColor="text1"/>
          <w:sz w:val="20"/>
          <w:szCs w:val="20"/>
        </w:rPr>
        <w:t xml:space="preserve"> </w:t>
      </w:r>
    </w:p>
    <w:p w14:paraId="20E068D6" w14:textId="77777777" w:rsidR="00234963" w:rsidRPr="0079261D"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t xml:space="preserve"> z dnia </w:t>
      </w:r>
      <w:r>
        <w:rPr>
          <w:rFonts w:asciiTheme="majorHAnsi" w:hAnsiTheme="majorHAnsi" w:cstheme="majorHAnsi"/>
          <w:b/>
          <w:bCs/>
          <w:color w:val="000000" w:themeColor="text1"/>
          <w:sz w:val="20"/>
          <w:szCs w:val="20"/>
        </w:rPr>
        <w:t>28 stycznia 2026 roku</w:t>
      </w:r>
      <w:r w:rsidRPr="0079261D">
        <w:rPr>
          <w:rFonts w:asciiTheme="majorHAnsi" w:hAnsiTheme="majorHAnsi" w:cstheme="majorHAnsi"/>
          <w:b/>
          <w:bCs/>
          <w:color w:val="000000" w:themeColor="text1"/>
          <w:sz w:val="20"/>
          <w:szCs w:val="20"/>
        </w:rPr>
        <w:t xml:space="preserve"> </w:t>
      </w:r>
    </w:p>
    <w:p w14:paraId="5C22A21F" w14:textId="77777777" w:rsidR="00234963" w:rsidRPr="0079261D" w:rsidRDefault="00234963" w:rsidP="00234963">
      <w:pPr>
        <w:spacing w:after="0" w:line="288" w:lineRule="auto"/>
        <w:jc w:val="center"/>
        <w:outlineLvl w:val="0"/>
        <w:rPr>
          <w:rFonts w:asciiTheme="majorHAnsi" w:hAnsiTheme="majorHAnsi" w:cstheme="majorHAnsi"/>
          <w:b/>
          <w:bCs/>
          <w:color w:val="000000" w:themeColor="text1"/>
          <w:sz w:val="20"/>
          <w:szCs w:val="20"/>
          <w:lang w:eastAsia="pl-PL"/>
        </w:rPr>
      </w:pPr>
      <w:r w:rsidRPr="0079261D">
        <w:rPr>
          <w:rFonts w:asciiTheme="majorHAnsi" w:hAnsiTheme="majorHAnsi" w:cstheme="majorHAnsi"/>
          <w:b/>
          <w:bCs/>
          <w:color w:val="000000" w:themeColor="text1"/>
          <w:sz w:val="20"/>
          <w:szCs w:val="20"/>
          <w:lang w:eastAsia="pl-PL"/>
        </w:rPr>
        <w:t>w sprawie przyjęcia porządku obrad</w:t>
      </w:r>
    </w:p>
    <w:p w14:paraId="37B26AEF" w14:textId="77777777" w:rsidR="00234963" w:rsidRDefault="00234963" w:rsidP="00234963">
      <w:pPr>
        <w:widowControl w:val="0"/>
        <w:tabs>
          <w:tab w:val="right" w:leader="hyphen" w:pos="9080"/>
        </w:tabs>
        <w:autoSpaceDE w:val="0"/>
        <w:autoSpaceDN w:val="0"/>
        <w:spacing w:after="0" w:line="288" w:lineRule="auto"/>
        <w:jc w:val="both"/>
        <w:rPr>
          <w:rFonts w:asciiTheme="majorHAnsi" w:eastAsia="Times New Roman" w:hAnsiTheme="majorHAnsi" w:cstheme="majorHAnsi"/>
          <w:b/>
          <w:sz w:val="20"/>
          <w:szCs w:val="20"/>
          <w:lang w:eastAsia="pl-PL"/>
        </w:rPr>
      </w:pPr>
    </w:p>
    <w:p w14:paraId="52BD2D56" w14:textId="77777777" w:rsidR="00234963" w:rsidRPr="00CF6536" w:rsidRDefault="00234963" w:rsidP="00234963">
      <w:pPr>
        <w:pStyle w:val="Akapitzlist"/>
        <w:widowControl w:val="0"/>
        <w:numPr>
          <w:ilvl w:val="0"/>
          <w:numId w:val="2"/>
        </w:numPr>
        <w:tabs>
          <w:tab w:val="right" w:leader="hyphen" w:pos="9080"/>
        </w:tabs>
        <w:autoSpaceDE w:val="0"/>
        <w:autoSpaceDN w:val="0"/>
        <w:spacing w:line="288" w:lineRule="auto"/>
        <w:ind w:left="426"/>
        <w:jc w:val="both"/>
        <w:rPr>
          <w:rFonts w:asciiTheme="majorHAnsi" w:eastAsia="Times New Roman" w:hAnsiTheme="majorHAnsi" w:cstheme="majorHAnsi"/>
          <w:sz w:val="20"/>
          <w:szCs w:val="20"/>
          <w:lang w:eastAsia="pl-PL"/>
        </w:rPr>
      </w:pPr>
      <w:r>
        <w:rPr>
          <w:rFonts w:asciiTheme="majorHAnsi" w:eastAsia="Times New Roman" w:hAnsiTheme="majorHAnsi" w:cstheme="majorHAnsi"/>
          <w:sz w:val="20"/>
          <w:szCs w:val="20"/>
          <w:lang w:eastAsia="pl-PL"/>
        </w:rPr>
        <w:t>Nadzwyczajne</w:t>
      </w:r>
      <w:r w:rsidRPr="00093CBE">
        <w:rPr>
          <w:rFonts w:asciiTheme="majorHAnsi" w:eastAsia="Times New Roman" w:hAnsiTheme="majorHAnsi" w:cstheme="majorHAnsi"/>
          <w:sz w:val="20"/>
          <w:szCs w:val="20"/>
          <w:lang w:eastAsia="pl-PL"/>
        </w:rPr>
        <w:t xml:space="preserve"> Walne Zgromadzenie spółki pod firmą </w:t>
      </w:r>
      <w:r>
        <w:rPr>
          <w:rFonts w:asciiTheme="majorHAnsi" w:eastAsia="Times New Roman" w:hAnsiTheme="majorHAnsi" w:cstheme="majorHAnsi"/>
          <w:sz w:val="20"/>
          <w:szCs w:val="20"/>
          <w:lang w:eastAsia="pl-PL"/>
        </w:rPr>
        <w:t>MEDISENSONIC Spółka Akcyjna</w:t>
      </w:r>
      <w:r w:rsidRPr="00093CBE">
        <w:rPr>
          <w:rFonts w:asciiTheme="majorHAnsi" w:eastAsia="Times New Roman" w:hAnsiTheme="majorHAnsi" w:cstheme="majorHAnsi"/>
          <w:sz w:val="20"/>
          <w:szCs w:val="20"/>
          <w:lang w:eastAsia="pl-PL"/>
        </w:rPr>
        <w:t xml:space="preserve"> </w:t>
      </w:r>
      <w:r w:rsidRPr="00CF6536">
        <w:rPr>
          <w:rFonts w:asciiTheme="majorHAnsi" w:eastAsia="Times New Roman" w:hAnsiTheme="majorHAnsi" w:cstheme="majorHAnsi"/>
          <w:sz w:val="20"/>
          <w:szCs w:val="20"/>
          <w:lang w:eastAsia="pl-PL"/>
        </w:rPr>
        <w:t>przyjmuje następujący porządek obrad:</w:t>
      </w:r>
    </w:p>
    <w:p w14:paraId="3E812644" w14:textId="77777777" w:rsidR="00234963" w:rsidRPr="0079261D" w:rsidRDefault="00234963" w:rsidP="00234963">
      <w:pPr>
        <w:widowControl w:val="0"/>
        <w:numPr>
          <w:ilvl w:val="0"/>
          <w:numId w:val="4"/>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79261D">
        <w:rPr>
          <w:rFonts w:asciiTheme="majorHAnsi" w:hAnsiTheme="majorHAnsi" w:cstheme="majorHAnsi"/>
          <w:sz w:val="20"/>
          <w:szCs w:val="20"/>
          <w:lang w:eastAsia="pl-PL"/>
        </w:rPr>
        <w:t>Otwarcie Walnego Zgromadzenia.</w:t>
      </w:r>
    </w:p>
    <w:p w14:paraId="7BA5D95D" w14:textId="77777777" w:rsidR="00234963" w:rsidRPr="00CC743C" w:rsidRDefault="00234963" w:rsidP="00234963">
      <w:pPr>
        <w:widowControl w:val="0"/>
        <w:numPr>
          <w:ilvl w:val="0"/>
          <w:numId w:val="4"/>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CC743C">
        <w:rPr>
          <w:rFonts w:asciiTheme="majorHAnsi" w:hAnsiTheme="majorHAnsi" w:cstheme="majorHAnsi"/>
          <w:sz w:val="20"/>
          <w:szCs w:val="20"/>
          <w:lang w:eastAsia="pl-PL"/>
        </w:rPr>
        <w:t xml:space="preserve">Wybór Przewodniczącego Walnego Zgromadzenia. </w:t>
      </w:r>
    </w:p>
    <w:p w14:paraId="2490BCBF" w14:textId="77777777" w:rsidR="00234963" w:rsidRPr="00CC743C" w:rsidRDefault="00234963" w:rsidP="00234963">
      <w:pPr>
        <w:widowControl w:val="0"/>
        <w:numPr>
          <w:ilvl w:val="0"/>
          <w:numId w:val="4"/>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CC743C">
        <w:rPr>
          <w:rFonts w:asciiTheme="majorHAnsi" w:hAnsiTheme="majorHAnsi" w:cstheme="majorHAnsi"/>
          <w:sz w:val="20"/>
          <w:szCs w:val="20"/>
          <w:lang w:eastAsia="pl-PL"/>
        </w:rPr>
        <w:t xml:space="preserve">Stwierdzenie prawidłowości zwołania Walnego Zgromadzenia oraz jego zdolności do podejmowania uchwał, a także sporządzenie listy obecności. </w:t>
      </w:r>
    </w:p>
    <w:p w14:paraId="5FA5BDE2" w14:textId="77777777" w:rsidR="00234963" w:rsidRDefault="00234963" w:rsidP="00234963">
      <w:pPr>
        <w:widowControl w:val="0"/>
        <w:numPr>
          <w:ilvl w:val="0"/>
          <w:numId w:val="4"/>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CC743C">
        <w:rPr>
          <w:rFonts w:asciiTheme="majorHAnsi" w:hAnsiTheme="majorHAnsi" w:cstheme="majorHAnsi"/>
          <w:sz w:val="20"/>
          <w:szCs w:val="20"/>
          <w:lang w:eastAsia="pl-PL"/>
        </w:rPr>
        <w:t xml:space="preserve">Przyjęcie porządku obrad Walnego Zgromadzenia. </w:t>
      </w:r>
    </w:p>
    <w:p w14:paraId="7472606A" w14:textId="77777777" w:rsidR="00234963" w:rsidRPr="005D2EE7" w:rsidRDefault="00234963" w:rsidP="00234963">
      <w:pPr>
        <w:widowControl w:val="0"/>
        <w:numPr>
          <w:ilvl w:val="0"/>
          <w:numId w:val="4"/>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D2EE7">
        <w:rPr>
          <w:rFonts w:asciiTheme="majorHAnsi" w:hAnsiTheme="majorHAnsi" w:cstheme="majorHAnsi"/>
          <w:sz w:val="20"/>
          <w:szCs w:val="20"/>
          <w:lang w:eastAsia="pl-PL"/>
        </w:rPr>
        <w:t>Podjęcie uchwały w sprawie uchylenia uchwały nr 06/08/2025</w:t>
      </w:r>
      <w:r>
        <w:rPr>
          <w:rFonts w:asciiTheme="majorHAnsi" w:hAnsiTheme="majorHAnsi" w:cstheme="majorHAnsi"/>
          <w:sz w:val="20"/>
          <w:szCs w:val="20"/>
          <w:lang w:eastAsia="pl-PL"/>
        </w:rPr>
        <w:t xml:space="preserve"> </w:t>
      </w:r>
      <w:r w:rsidRPr="005D2EE7">
        <w:rPr>
          <w:rFonts w:asciiTheme="majorHAnsi" w:hAnsiTheme="majorHAnsi" w:cstheme="majorHAnsi"/>
          <w:sz w:val="20"/>
          <w:szCs w:val="20"/>
          <w:lang w:eastAsia="pl-PL"/>
        </w:rPr>
        <w:t>Nadzwyczajnego Walnego Zgromadzenia spółki pod firmą MEDISENSONIC Spółka Akcyjna z siedzibą we Wrocławiu z dnia 22 sierpnia 2025 roku w sprawie podwyższenia kapitału zakładowego w drodze emisji akcji Serii M w trybie subskrypcji zamkniętej (tj. z zachowaniem prawa poboru dotychczasowych akcjonariuszy), ustalenia dnia 4 listopada 2025 roku jako dzień prawa poboru akcji Serii M oraz zmiany statutu Spółki.</w:t>
      </w:r>
    </w:p>
    <w:p w14:paraId="62E9B020" w14:textId="77777777" w:rsidR="00234963" w:rsidRDefault="00234963" w:rsidP="00234963">
      <w:pPr>
        <w:widowControl w:val="0"/>
        <w:numPr>
          <w:ilvl w:val="0"/>
          <w:numId w:val="4"/>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D2EE7">
        <w:rPr>
          <w:rFonts w:asciiTheme="majorHAnsi" w:hAnsiTheme="majorHAnsi" w:cstheme="majorHAnsi"/>
          <w:sz w:val="20"/>
          <w:szCs w:val="20"/>
          <w:lang w:eastAsia="pl-PL"/>
        </w:rPr>
        <w:t>Podjęcie uchwały w sprawie</w:t>
      </w:r>
      <w:r>
        <w:rPr>
          <w:rFonts w:asciiTheme="majorHAnsi" w:hAnsiTheme="majorHAnsi" w:cstheme="majorHAnsi"/>
          <w:sz w:val="20"/>
          <w:szCs w:val="20"/>
          <w:lang w:eastAsia="pl-PL"/>
        </w:rPr>
        <w:t xml:space="preserve"> </w:t>
      </w:r>
      <w:r w:rsidRPr="00F65604">
        <w:rPr>
          <w:rFonts w:asciiTheme="majorHAnsi" w:hAnsiTheme="majorHAnsi" w:cstheme="majorHAnsi"/>
          <w:sz w:val="20"/>
          <w:szCs w:val="20"/>
          <w:lang w:eastAsia="pl-PL"/>
        </w:rPr>
        <w:t xml:space="preserve">podwyższenia kapitału zakładowego w drodze emisji akcji Serii M w trybie subskrypcji zamkniętej (tj. z zachowaniem prawa poboru dotychczasowych akcjonariuszy), ustalenia dnia </w:t>
      </w:r>
      <w:r>
        <w:rPr>
          <w:rFonts w:asciiTheme="majorHAnsi" w:hAnsiTheme="majorHAnsi" w:cstheme="majorHAnsi"/>
          <w:sz w:val="20"/>
          <w:szCs w:val="20"/>
          <w:lang w:eastAsia="pl-PL"/>
        </w:rPr>
        <w:t>16 lutego 2026</w:t>
      </w:r>
      <w:r w:rsidRPr="00F65604">
        <w:rPr>
          <w:rFonts w:asciiTheme="majorHAnsi" w:hAnsiTheme="majorHAnsi" w:cstheme="majorHAnsi"/>
          <w:sz w:val="20"/>
          <w:szCs w:val="20"/>
          <w:lang w:eastAsia="pl-PL"/>
        </w:rPr>
        <w:t xml:space="preserve"> roku jako dzień prawa poboru akcji Serii M oraz zmiany statutu Spółki</w:t>
      </w:r>
      <w:r>
        <w:rPr>
          <w:rFonts w:asciiTheme="majorHAnsi" w:hAnsiTheme="majorHAnsi" w:cstheme="majorHAnsi"/>
          <w:sz w:val="20"/>
          <w:szCs w:val="20"/>
          <w:lang w:eastAsia="pl-PL"/>
        </w:rPr>
        <w:t>.</w:t>
      </w:r>
    </w:p>
    <w:p w14:paraId="3A16B1F0" w14:textId="77777777" w:rsidR="00234963" w:rsidRDefault="00234963" w:rsidP="00234963">
      <w:pPr>
        <w:widowControl w:val="0"/>
        <w:numPr>
          <w:ilvl w:val="0"/>
          <w:numId w:val="4"/>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D2EE7">
        <w:rPr>
          <w:rFonts w:asciiTheme="majorHAnsi" w:hAnsiTheme="majorHAnsi" w:cstheme="majorHAnsi"/>
          <w:sz w:val="20"/>
          <w:szCs w:val="20"/>
          <w:lang w:eastAsia="pl-PL"/>
        </w:rPr>
        <w:t>Podjęcie uchwały w sprawie</w:t>
      </w:r>
      <w:r>
        <w:rPr>
          <w:rFonts w:asciiTheme="majorHAnsi" w:hAnsiTheme="majorHAnsi" w:cstheme="majorHAnsi"/>
          <w:sz w:val="20"/>
          <w:szCs w:val="20"/>
          <w:lang w:eastAsia="pl-PL"/>
        </w:rPr>
        <w:t xml:space="preserve"> </w:t>
      </w:r>
      <w:r w:rsidRPr="003A11F7">
        <w:rPr>
          <w:rFonts w:asciiTheme="majorHAnsi" w:hAnsiTheme="majorHAnsi" w:cstheme="majorHAnsi"/>
          <w:sz w:val="20"/>
          <w:szCs w:val="20"/>
          <w:lang w:eastAsia="pl-PL"/>
        </w:rPr>
        <w:t>zmian statutu Spółki</w:t>
      </w:r>
      <w:r>
        <w:rPr>
          <w:rFonts w:asciiTheme="majorHAnsi" w:hAnsiTheme="majorHAnsi" w:cstheme="majorHAnsi"/>
          <w:sz w:val="20"/>
          <w:szCs w:val="20"/>
          <w:lang w:eastAsia="pl-PL"/>
        </w:rPr>
        <w:t>.</w:t>
      </w:r>
    </w:p>
    <w:p w14:paraId="13B516C3" w14:textId="77777777" w:rsidR="00234963" w:rsidRPr="00452261" w:rsidRDefault="00234963" w:rsidP="00234963">
      <w:pPr>
        <w:widowControl w:val="0"/>
        <w:numPr>
          <w:ilvl w:val="0"/>
          <w:numId w:val="4"/>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D2EE7">
        <w:rPr>
          <w:rFonts w:asciiTheme="majorHAnsi" w:hAnsiTheme="majorHAnsi" w:cstheme="majorHAnsi"/>
          <w:sz w:val="20"/>
          <w:szCs w:val="20"/>
          <w:lang w:eastAsia="pl-PL"/>
        </w:rPr>
        <w:t>Podjęcie uchwał</w:t>
      </w:r>
      <w:r>
        <w:rPr>
          <w:rFonts w:asciiTheme="majorHAnsi" w:hAnsiTheme="majorHAnsi" w:cstheme="majorHAnsi"/>
          <w:sz w:val="20"/>
          <w:szCs w:val="20"/>
          <w:lang w:eastAsia="pl-PL"/>
        </w:rPr>
        <w:t xml:space="preserve"> </w:t>
      </w:r>
      <w:r w:rsidRPr="00EC61D6">
        <w:rPr>
          <w:rFonts w:asciiTheme="majorHAnsi" w:hAnsiTheme="majorHAnsi" w:cstheme="majorHAnsi"/>
          <w:sz w:val="20"/>
          <w:szCs w:val="20"/>
          <w:lang w:eastAsia="pl-PL"/>
        </w:rPr>
        <w:t xml:space="preserve">w sprawie </w:t>
      </w:r>
      <w:bookmarkStart w:id="0" w:name="_Hlk218007457"/>
      <w:r w:rsidRPr="00EC61D6">
        <w:rPr>
          <w:rFonts w:asciiTheme="majorHAnsi" w:hAnsiTheme="majorHAnsi" w:cstheme="majorHAnsi"/>
          <w:sz w:val="20"/>
          <w:szCs w:val="20"/>
          <w:lang w:eastAsia="pl-PL"/>
        </w:rPr>
        <w:t>powołania Członków Rady Nadzorczej</w:t>
      </w:r>
      <w:bookmarkEnd w:id="0"/>
      <w:r w:rsidRPr="00EC61D6">
        <w:rPr>
          <w:rFonts w:asciiTheme="majorHAnsi" w:hAnsiTheme="majorHAnsi" w:cstheme="majorHAnsi"/>
          <w:sz w:val="20"/>
          <w:szCs w:val="20"/>
          <w:lang w:eastAsia="pl-PL"/>
        </w:rPr>
        <w:t>.</w:t>
      </w:r>
    </w:p>
    <w:p w14:paraId="2536F0C3" w14:textId="77777777" w:rsidR="00234963" w:rsidRDefault="00234963" w:rsidP="00234963">
      <w:pPr>
        <w:widowControl w:val="0"/>
        <w:numPr>
          <w:ilvl w:val="0"/>
          <w:numId w:val="4"/>
        </w:numPr>
        <w:tabs>
          <w:tab w:val="right" w:leader="hyphen" w:pos="9080"/>
        </w:tabs>
        <w:autoSpaceDE w:val="0"/>
        <w:autoSpaceDN w:val="0"/>
        <w:spacing w:after="0" w:line="288" w:lineRule="auto"/>
        <w:contextualSpacing/>
        <w:jc w:val="both"/>
        <w:rPr>
          <w:rFonts w:asciiTheme="majorHAnsi" w:hAnsiTheme="majorHAnsi" w:cstheme="majorHAnsi"/>
          <w:sz w:val="20"/>
          <w:szCs w:val="20"/>
          <w:lang w:eastAsia="pl-PL"/>
        </w:rPr>
      </w:pPr>
      <w:r w:rsidRPr="00582B26">
        <w:rPr>
          <w:rFonts w:asciiTheme="majorHAnsi" w:hAnsiTheme="majorHAnsi" w:cstheme="majorHAnsi"/>
          <w:sz w:val="20"/>
          <w:szCs w:val="20"/>
          <w:lang w:eastAsia="pl-PL"/>
        </w:rPr>
        <w:t>Zamknięcie Walnego Zgromadzenia.</w:t>
      </w:r>
    </w:p>
    <w:p w14:paraId="47BF2BFA" w14:textId="77777777" w:rsidR="00234963" w:rsidRPr="00582B26" w:rsidRDefault="00234963" w:rsidP="00234963">
      <w:pPr>
        <w:widowControl w:val="0"/>
        <w:tabs>
          <w:tab w:val="right" w:leader="hyphen" w:pos="9080"/>
        </w:tabs>
        <w:autoSpaceDE w:val="0"/>
        <w:autoSpaceDN w:val="0"/>
        <w:spacing w:after="0" w:line="288" w:lineRule="auto"/>
        <w:ind w:left="786"/>
        <w:contextualSpacing/>
        <w:jc w:val="both"/>
        <w:rPr>
          <w:rFonts w:asciiTheme="majorHAnsi" w:hAnsiTheme="majorHAnsi" w:cstheme="majorHAnsi"/>
          <w:sz w:val="20"/>
          <w:szCs w:val="20"/>
          <w:lang w:eastAsia="pl-PL"/>
        </w:rPr>
      </w:pPr>
    </w:p>
    <w:p w14:paraId="0C06E612" w14:textId="77777777" w:rsidR="00234963" w:rsidRPr="0079261D" w:rsidRDefault="00234963" w:rsidP="00234963">
      <w:pPr>
        <w:widowControl w:val="0"/>
        <w:numPr>
          <w:ilvl w:val="0"/>
          <w:numId w:val="2"/>
        </w:numPr>
        <w:tabs>
          <w:tab w:val="right" w:leader="hyphen" w:pos="9080"/>
        </w:tabs>
        <w:autoSpaceDE w:val="0"/>
        <w:autoSpaceDN w:val="0"/>
        <w:spacing w:after="0" w:line="288" w:lineRule="auto"/>
        <w:ind w:left="426"/>
        <w:contextualSpacing/>
        <w:jc w:val="both"/>
        <w:rPr>
          <w:rFonts w:asciiTheme="majorHAnsi" w:hAnsiTheme="majorHAnsi" w:cstheme="majorHAnsi"/>
          <w:sz w:val="20"/>
          <w:szCs w:val="20"/>
          <w:lang w:eastAsia="pl-PL"/>
        </w:rPr>
      </w:pPr>
      <w:r w:rsidRPr="0079261D">
        <w:rPr>
          <w:rFonts w:asciiTheme="majorHAnsi" w:eastAsia="Times New Roman" w:hAnsiTheme="majorHAnsi" w:cstheme="majorHAnsi"/>
          <w:sz w:val="20"/>
          <w:szCs w:val="20"/>
          <w:lang w:eastAsia="pl-PL"/>
        </w:rPr>
        <w:t>Uchwała wchodzi w</w:t>
      </w:r>
      <w:r>
        <w:rPr>
          <w:rFonts w:asciiTheme="majorHAnsi" w:eastAsia="Times New Roman" w:hAnsiTheme="majorHAnsi" w:cstheme="majorHAnsi"/>
          <w:sz w:val="20"/>
          <w:szCs w:val="20"/>
          <w:lang w:eastAsia="pl-PL"/>
        </w:rPr>
        <w:t xml:space="preserve"> życie</w:t>
      </w:r>
      <w:r w:rsidRPr="0079261D">
        <w:rPr>
          <w:rFonts w:asciiTheme="majorHAnsi" w:eastAsia="Times New Roman" w:hAnsiTheme="majorHAnsi" w:cstheme="majorHAnsi"/>
          <w:sz w:val="20"/>
          <w:szCs w:val="20"/>
          <w:lang w:eastAsia="pl-PL"/>
        </w:rPr>
        <w:t xml:space="preserve"> </w:t>
      </w:r>
      <w:r>
        <w:rPr>
          <w:rFonts w:asciiTheme="majorHAnsi" w:eastAsia="Times New Roman" w:hAnsiTheme="majorHAnsi" w:cstheme="majorHAnsi"/>
          <w:sz w:val="20"/>
          <w:szCs w:val="20"/>
          <w:lang w:eastAsia="pl-PL"/>
        </w:rPr>
        <w:t>z chwilą jej podjęcia</w:t>
      </w:r>
      <w:r w:rsidRPr="0079261D">
        <w:rPr>
          <w:rFonts w:asciiTheme="majorHAnsi" w:eastAsia="Times New Roman" w:hAnsiTheme="majorHAnsi" w:cstheme="majorHAnsi"/>
          <w:sz w:val="20"/>
          <w:szCs w:val="20"/>
          <w:lang w:eastAsia="pl-PL"/>
        </w:rPr>
        <w:t>.</w:t>
      </w:r>
    </w:p>
    <w:p w14:paraId="7FB5089E" w14:textId="77777777" w:rsidR="00234963" w:rsidRPr="0079261D" w:rsidRDefault="00234963" w:rsidP="00234963">
      <w:pPr>
        <w:widowControl w:val="0"/>
        <w:tabs>
          <w:tab w:val="right" w:leader="hyphen" w:pos="9080"/>
        </w:tabs>
        <w:autoSpaceDE w:val="0"/>
        <w:autoSpaceDN w:val="0"/>
        <w:spacing w:after="0" w:line="288" w:lineRule="auto"/>
        <w:rPr>
          <w:rFonts w:asciiTheme="majorHAnsi" w:eastAsia="Times New Roman" w:hAnsiTheme="majorHAnsi" w:cstheme="majorHAnsi"/>
          <w:sz w:val="20"/>
          <w:szCs w:val="20"/>
          <w:lang w:eastAsia="pl-PL"/>
        </w:rPr>
      </w:pPr>
    </w:p>
    <w:p w14:paraId="32BEABA7" w14:textId="77777777" w:rsidR="00234963" w:rsidRPr="00816373" w:rsidRDefault="00234963" w:rsidP="00234963">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INSTRUKCJA GŁOSOWANIA:</w:t>
      </w:r>
    </w:p>
    <w:p w14:paraId="57CC0367" w14:textId="77777777" w:rsidR="00234963" w:rsidRPr="00816373" w:rsidRDefault="00234963" w:rsidP="00234963">
      <w:pPr>
        <w:autoSpaceDE w:val="0"/>
        <w:autoSpaceDN w:val="0"/>
        <w:adjustRightInd w:val="0"/>
        <w:spacing w:after="0"/>
        <w:jc w:val="center"/>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234963" w:rsidRPr="00816373" w14:paraId="4BA8491C" w14:textId="77777777" w:rsidTr="00E76E6C">
        <w:tc>
          <w:tcPr>
            <w:tcW w:w="1856" w:type="dxa"/>
          </w:tcPr>
          <w:p w14:paraId="48AB692C"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za uchwałą</w:t>
            </w:r>
          </w:p>
          <w:p w14:paraId="72EEA64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486D13AF"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1B98F505"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55FC8F7D"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65408" behindDoc="0" locked="0" layoutInCell="1" allowOverlap="1" wp14:anchorId="7F26896E" wp14:editId="047338B3">
                      <wp:simplePos x="0" y="0"/>
                      <wp:positionH relativeFrom="column">
                        <wp:posOffset>440055</wp:posOffset>
                      </wp:positionH>
                      <wp:positionV relativeFrom="paragraph">
                        <wp:posOffset>130175</wp:posOffset>
                      </wp:positionV>
                      <wp:extent cx="209550" cy="209550"/>
                      <wp:effectExtent l="0" t="0" r="19050" b="19050"/>
                      <wp:wrapNone/>
                      <wp:docPr id="1239679119" name="Prostokąt 1239679119"/>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F994E" id="Prostokąt 1239679119" o:spid="_x0000_s1026" style="position:absolute;margin-left:34.65pt;margin-top:10.25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519A3F9"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53B46112"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49FCD2AB"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032ACFE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1C75917B"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655ACBA3"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674326A5"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6" w:type="dxa"/>
          </w:tcPr>
          <w:p w14:paraId="162E808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przeciwko uchwale</w:t>
            </w:r>
          </w:p>
          <w:p w14:paraId="1104924F"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776D9213"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4189D7A4"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66432" behindDoc="0" locked="0" layoutInCell="1" allowOverlap="1" wp14:anchorId="5352E8B1" wp14:editId="2EB5BAF3">
                      <wp:simplePos x="0" y="0"/>
                      <wp:positionH relativeFrom="column">
                        <wp:posOffset>440055</wp:posOffset>
                      </wp:positionH>
                      <wp:positionV relativeFrom="paragraph">
                        <wp:posOffset>130175</wp:posOffset>
                      </wp:positionV>
                      <wp:extent cx="209550" cy="209550"/>
                      <wp:effectExtent l="0" t="0" r="19050" b="19050"/>
                      <wp:wrapNone/>
                      <wp:docPr id="1797165026" name="Prostokąt 1797165026"/>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94A68" id="Prostokąt 1797165026" o:spid="_x0000_s1026" style="position:absolute;margin-left:34.65pt;margin-top:10.25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6022886A"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7D8428B"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E7DA7E3"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259E7DB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4C48BB0E"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1D3CD411"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c>
          <w:tcPr>
            <w:tcW w:w="1857" w:type="dxa"/>
          </w:tcPr>
          <w:p w14:paraId="41A04AB2"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Wstrzymuję się</w:t>
            </w:r>
          </w:p>
          <w:p w14:paraId="3D5E632F"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690FD7B7"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1FD378ED"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0ED2CFBA"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67456" behindDoc="0" locked="0" layoutInCell="1" allowOverlap="1" wp14:anchorId="0CD1BE4B" wp14:editId="657DF7B2">
                      <wp:simplePos x="0" y="0"/>
                      <wp:positionH relativeFrom="column">
                        <wp:posOffset>440055</wp:posOffset>
                      </wp:positionH>
                      <wp:positionV relativeFrom="paragraph">
                        <wp:posOffset>130175</wp:posOffset>
                      </wp:positionV>
                      <wp:extent cx="209550" cy="209550"/>
                      <wp:effectExtent l="0" t="0" r="19050" b="19050"/>
                      <wp:wrapNone/>
                      <wp:docPr id="1966674048" name="Prostokąt 1966674048"/>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0B0BC" id="Prostokąt 1966674048" o:spid="_x0000_s1026" style="position:absolute;margin-left:34.65pt;margin-top:10.25pt;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4877CBD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36D2E213"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5337C1E0"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1D159973"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60AC99E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58993DE9"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c>
          <w:tcPr>
            <w:tcW w:w="1856" w:type="dxa"/>
          </w:tcPr>
          <w:p w14:paraId="09E8EB50"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Żądam zaprotokołowania sprzeciwu</w:t>
            </w:r>
          </w:p>
          <w:p w14:paraId="4798237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3295906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ED1A925"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68480" behindDoc="0" locked="0" layoutInCell="1" allowOverlap="1" wp14:anchorId="2C944733" wp14:editId="4F7C39B5">
                      <wp:simplePos x="0" y="0"/>
                      <wp:positionH relativeFrom="column">
                        <wp:posOffset>440055</wp:posOffset>
                      </wp:positionH>
                      <wp:positionV relativeFrom="paragraph">
                        <wp:posOffset>130175</wp:posOffset>
                      </wp:positionV>
                      <wp:extent cx="209550" cy="209550"/>
                      <wp:effectExtent l="0" t="0" r="19050" b="19050"/>
                      <wp:wrapNone/>
                      <wp:docPr id="1188555551" name="Prostokąt 118855555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3AE40" id="Prostokąt 1188555551" o:spid="_x0000_s1026" style="position:absolute;margin-left:34.65pt;margin-top:10.25pt;width:1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3C52AF3B"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4B194C84"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49934E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48E55CF"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7" w:type="dxa"/>
          </w:tcPr>
          <w:p w14:paraId="037EB747"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Według uznania pełnomocnika </w:t>
            </w:r>
          </w:p>
          <w:p w14:paraId="2F49C070"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3B685185"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C0C2413"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69504" behindDoc="0" locked="0" layoutInCell="1" allowOverlap="1" wp14:anchorId="6BBEA7D9" wp14:editId="0C3A1A89">
                      <wp:simplePos x="0" y="0"/>
                      <wp:positionH relativeFrom="column">
                        <wp:posOffset>440055</wp:posOffset>
                      </wp:positionH>
                      <wp:positionV relativeFrom="paragraph">
                        <wp:posOffset>130175</wp:posOffset>
                      </wp:positionV>
                      <wp:extent cx="209550" cy="209550"/>
                      <wp:effectExtent l="0" t="0" r="19050" b="19050"/>
                      <wp:wrapNone/>
                      <wp:docPr id="1436858434" name="Prostokąt 1436858434"/>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ED80C" id="Prostokąt 1436858434" o:spid="_x0000_s1026" style="position:absolute;margin-left:34.65pt;margin-top:10.25pt;width:1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68D0AEB0"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8CA8236"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7BF21726"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116EFC3A"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69CEF47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438475CE"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120998E2"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153AC42F" w14:textId="4F5F2556"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W przypadku głosowania przeciwko uchwale, Akcjonariusz może poniżej wyrazić sprzeciw z żądaniem </w:t>
      </w:r>
      <w:r w:rsidR="00A5740C">
        <w:rPr>
          <w:rFonts w:ascii="Calibri Light" w:eastAsia="Calibri" w:hAnsi="Calibri Light" w:cs="Calibri Light"/>
          <w:b/>
          <w:bCs/>
          <w:color w:val="000000"/>
          <w:sz w:val="18"/>
          <w:szCs w:val="18"/>
          <w:u w:val="single"/>
        </w:rPr>
        <w:t>wpisania sprzeciwu</w:t>
      </w:r>
      <w:r w:rsidRPr="00816373">
        <w:rPr>
          <w:rFonts w:ascii="Calibri Light" w:eastAsia="Calibri" w:hAnsi="Calibri Light" w:cs="Calibri Light"/>
          <w:b/>
          <w:bCs/>
          <w:color w:val="000000"/>
          <w:sz w:val="18"/>
          <w:szCs w:val="18"/>
          <w:u w:val="single"/>
        </w:rPr>
        <w:t xml:space="preserve"> do protokołu. </w:t>
      </w:r>
    </w:p>
    <w:p w14:paraId="0A850DC1"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2D6D4DF3"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sprzeciwu:</w:t>
      </w:r>
    </w:p>
    <w:p w14:paraId="55543CE4"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234963" w:rsidRPr="00816373" w14:paraId="6AA671C1" w14:textId="77777777" w:rsidTr="00E76E6C">
        <w:trPr>
          <w:trHeight w:val="1101"/>
        </w:trPr>
        <w:tc>
          <w:tcPr>
            <w:tcW w:w="9180" w:type="dxa"/>
          </w:tcPr>
          <w:p w14:paraId="1BB0D9F6"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0E66EC95"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1D8EC016"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Instrukcje dotyczące sposobu głosowania przez pełnomocnika w sprawie podjęcia Uchwały. </w:t>
      </w:r>
    </w:p>
    <w:p w14:paraId="086BC910"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2A0D1FB7"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w:t>
      </w:r>
    </w:p>
    <w:p w14:paraId="54866C19"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234963" w:rsidRPr="00816373" w14:paraId="15C096E7" w14:textId="77777777" w:rsidTr="00E76E6C">
        <w:trPr>
          <w:trHeight w:val="1101"/>
        </w:trPr>
        <w:tc>
          <w:tcPr>
            <w:tcW w:w="9180" w:type="dxa"/>
          </w:tcPr>
          <w:p w14:paraId="43EDD2E6"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1869CB20"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2DA24EBC" w14:textId="77777777" w:rsidR="00234963" w:rsidRPr="00816373" w:rsidRDefault="00234963" w:rsidP="00234963">
      <w:pPr>
        <w:autoSpaceDE w:val="0"/>
        <w:autoSpaceDN w:val="0"/>
        <w:adjustRightInd w:val="0"/>
        <w:spacing w:after="0"/>
        <w:jc w:val="both"/>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Instrukcje dotyczące sposobu głosowania przez pełnomocnika w przypadku, gdy treść projektu uchwały załączonej</w:t>
      </w:r>
    </w:p>
    <w:p w14:paraId="46B36068" w14:textId="77777777" w:rsidR="00234963" w:rsidRPr="00816373" w:rsidRDefault="00234963" w:rsidP="00234963">
      <w:pPr>
        <w:autoSpaceDE w:val="0"/>
        <w:autoSpaceDN w:val="0"/>
        <w:adjustRightInd w:val="0"/>
        <w:spacing w:after="0"/>
        <w:jc w:val="both"/>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u w:val="single"/>
        </w:rPr>
        <w:t>do niniejszego formularza będzie się różnić od treści uchwały poddanej pod głosowanie na Walnym Zgromadzeniu:</w:t>
      </w:r>
      <w:r w:rsidRPr="00816373">
        <w:rPr>
          <w:rFonts w:ascii="Calibri Light" w:eastAsia="Calibri" w:hAnsi="Calibri Light" w:cs="Calibri Light"/>
          <w:b/>
          <w:bCs/>
          <w:color w:val="000000"/>
          <w:sz w:val="18"/>
          <w:szCs w:val="18"/>
        </w:rPr>
        <w:cr/>
      </w:r>
    </w:p>
    <w:p w14:paraId="6A865503"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 w przypadku innego projektu uchwały:</w:t>
      </w:r>
    </w:p>
    <w:p w14:paraId="3E784F1F"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234963" w:rsidRPr="00816373" w14:paraId="5A84904E" w14:textId="77777777" w:rsidTr="00E76E6C">
        <w:trPr>
          <w:trHeight w:val="1101"/>
        </w:trPr>
        <w:tc>
          <w:tcPr>
            <w:tcW w:w="9180" w:type="dxa"/>
          </w:tcPr>
          <w:p w14:paraId="28803BD8"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2AA0DB13"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78014077"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Inne uwagi:</w:t>
      </w:r>
    </w:p>
    <w:p w14:paraId="631309E4"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56"/>
      </w:tblGrid>
      <w:tr w:rsidR="00234963" w:rsidRPr="00816373" w14:paraId="091B80BD" w14:textId="77777777" w:rsidTr="00E76E6C">
        <w:trPr>
          <w:trHeight w:val="1101"/>
        </w:trPr>
        <w:tc>
          <w:tcPr>
            <w:tcW w:w="9056" w:type="dxa"/>
          </w:tcPr>
          <w:p w14:paraId="6C6F68FC"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0DA22750" w14:textId="77777777" w:rsidR="00234963" w:rsidRPr="0079261D" w:rsidRDefault="00234963" w:rsidP="00234963">
      <w:pPr>
        <w:spacing w:after="0" w:line="288" w:lineRule="auto"/>
        <w:jc w:val="both"/>
        <w:rPr>
          <w:rFonts w:asciiTheme="majorHAnsi" w:eastAsia="Times New Roman" w:hAnsiTheme="majorHAnsi" w:cstheme="majorHAnsi"/>
          <w:sz w:val="20"/>
          <w:szCs w:val="20"/>
          <w:lang w:eastAsia="pl-PL"/>
        </w:rPr>
      </w:pPr>
    </w:p>
    <w:p w14:paraId="20CAE655" w14:textId="77777777" w:rsidR="00234963" w:rsidRDefault="00234963" w:rsidP="00234963">
      <w:pPr>
        <w:spacing w:after="160" w:line="259"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br w:type="page"/>
      </w:r>
    </w:p>
    <w:p w14:paraId="22F2FC2F" w14:textId="77777777" w:rsidR="00234963" w:rsidRPr="0079261D"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79261D">
        <w:rPr>
          <w:rFonts w:asciiTheme="majorHAnsi" w:hAnsiTheme="majorHAnsi" w:cstheme="majorHAnsi"/>
          <w:b/>
          <w:bCs/>
          <w:color w:val="000000" w:themeColor="text1"/>
          <w:sz w:val="20"/>
          <w:szCs w:val="20"/>
        </w:rPr>
        <w:lastRenderedPageBreak/>
        <w:t>Uchwała nr 03/</w:t>
      </w:r>
      <w:r>
        <w:rPr>
          <w:rFonts w:asciiTheme="majorHAnsi" w:hAnsiTheme="majorHAnsi" w:cstheme="majorHAnsi"/>
          <w:b/>
          <w:bCs/>
          <w:color w:val="000000" w:themeColor="text1"/>
          <w:sz w:val="20"/>
          <w:szCs w:val="20"/>
        </w:rPr>
        <w:t>01/2026</w:t>
      </w:r>
    </w:p>
    <w:p w14:paraId="5EC15E7B" w14:textId="77777777" w:rsidR="00234963" w:rsidRPr="0079261D" w:rsidRDefault="00234963" w:rsidP="00234963">
      <w:pPr>
        <w:spacing w:after="0" w:line="288" w:lineRule="auto"/>
        <w:jc w:val="center"/>
        <w:outlineLvl w:val="0"/>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Nadzwyczajnego</w:t>
      </w:r>
      <w:r w:rsidRPr="0079261D">
        <w:rPr>
          <w:rFonts w:asciiTheme="majorHAnsi" w:hAnsiTheme="majorHAnsi" w:cstheme="majorHAnsi"/>
          <w:b/>
          <w:bCs/>
          <w:color w:val="000000" w:themeColor="text1"/>
          <w:sz w:val="20"/>
          <w:szCs w:val="20"/>
        </w:rPr>
        <w:t xml:space="preserve"> Walnego Zgromadzenia</w:t>
      </w:r>
    </w:p>
    <w:p w14:paraId="3B52727F" w14:textId="77777777" w:rsidR="00234963" w:rsidRPr="0079261D" w:rsidRDefault="00234963" w:rsidP="00234963">
      <w:pPr>
        <w:spacing w:after="0" w:line="288" w:lineRule="auto"/>
        <w:jc w:val="center"/>
        <w:outlineLvl w:val="0"/>
        <w:rPr>
          <w:rFonts w:asciiTheme="majorHAnsi" w:hAnsiTheme="majorHAnsi" w:cstheme="majorHAnsi"/>
          <w:b/>
          <w:color w:val="000000" w:themeColor="text1"/>
          <w:sz w:val="20"/>
          <w:szCs w:val="20"/>
        </w:rPr>
      </w:pPr>
      <w:r w:rsidRPr="0079261D">
        <w:rPr>
          <w:rFonts w:asciiTheme="majorHAnsi" w:hAnsiTheme="majorHAnsi" w:cstheme="majorHAnsi"/>
          <w:b/>
          <w:bCs/>
          <w:color w:val="000000" w:themeColor="text1"/>
          <w:sz w:val="20"/>
          <w:szCs w:val="20"/>
        </w:rPr>
        <w:t xml:space="preserve"> spółki pod firmą </w:t>
      </w:r>
      <w:r>
        <w:rPr>
          <w:rFonts w:asciiTheme="majorHAnsi" w:hAnsiTheme="majorHAnsi" w:cstheme="majorHAnsi"/>
          <w:b/>
          <w:bCs/>
          <w:color w:val="000000" w:themeColor="text1"/>
          <w:sz w:val="20"/>
          <w:szCs w:val="20"/>
        </w:rPr>
        <w:t>MEDISENSONIC Spółka Akcyjna</w:t>
      </w:r>
      <w:r w:rsidRPr="0079261D">
        <w:rPr>
          <w:rFonts w:asciiTheme="majorHAnsi" w:hAnsiTheme="majorHAnsi" w:cstheme="majorHAnsi"/>
          <w:b/>
          <w:bCs/>
          <w:color w:val="000000" w:themeColor="text1"/>
          <w:sz w:val="20"/>
          <w:szCs w:val="20"/>
        </w:rPr>
        <w:t xml:space="preserve"> </w:t>
      </w:r>
    </w:p>
    <w:p w14:paraId="64FF357F" w14:textId="77777777" w:rsidR="00234963" w:rsidRPr="0079261D" w:rsidRDefault="00234963" w:rsidP="00234963">
      <w:pPr>
        <w:spacing w:after="0" w:line="288" w:lineRule="auto"/>
        <w:jc w:val="center"/>
        <w:outlineLvl w:val="0"/>
        <w:rPr>
          <w:rFonts w:asciiTheme="majorHAnsi" w:hAnsiTheme="majorHAnsi" w:cstheme="majorHAnsi"/>
          <w:b/>
          <w:color w:val="000000" w:themeColor="text1"/>
          <w:sz w:val="20"/>
          <w:szCs w:val="20"/>
        </w:rPr>
      </w:pPr>
      <w:r w:rsidRPr="0079261D">
        <w:rPr>
          <w:rFonts w:asciiTheme="majorHAnsi" w:hAnsiTheme="majorHAnsi" w:cstheme="majorHAnsi"/>
          <w:b/>
          <w:bCs/>
          <w:color w:val="000000" w:themeColor="text1"/>
          <w:sz w:val="20"/>
          <w:szCs w:val="20"/>
        </w:rPr>
        <w:t xml:space="preserve">z dnia </w:t>
      </w:r>
      <w:r>
        <w:rPr>
          <w:rFonts w:asciiTheme="majorHAnsi" w:hAnsiTheme="majorHAnsi" w:cstheme="majorHAnsi"/>
          <w:b/>
          <w:bCs/>
          <w:color w:val="000000" w:themeColor="text1"/>
          <w:sz w:val="20"/>
          <w:szCs w:val="20"/>
        </w:rPr>
        <w:t>28 stycznia 2026</w:t>
      </w:r>
      <w:r w:rsidRPr="00CF6536">
        <w:rPr>
          <w:rFonts w:asciiTheme="majorHAnsi" w:hAnsiTheme="majorHAnsi" w:cstheme="majorHAnsi"/>
          <w:b/>
          <w:bCs/>
          <w:color w:val="000000" w:themeColor="text1"/>
          <w:sz w:val="20"/>
          <w:szCs w:val="20"/>
        </w:rPr>
        <w:t xml:space="preserve"> roku</w:t>
      </w:r>
      <w:r w:rsidRPr="0079261D">
        <w:rPr>
          <w:rFonts w:asciiTheme="majorHAnsi" w:hAnsiTheme="majorHAnsi" w:cstheme="majorHAnsi"/>
          <w:b/>
          <w:bCs/>
          <w:color w:val="000000" w:themeColor="text1"/>
          <w:sz w:val="20"/>
          <w:szCs w:val="20"/>
        </w:rPr>
        <w:t> </w:t>
      </w:r>
    </w:p>
    <w:p w14:paraId="2DB42E4B" w14:textId="77777777" w:rsidR="00234963" w:rsidRDefault="00234963" w:rsidP="00234963">
      <w:pPr>
        <w:tabs>
          <w:tab w:val="right" w:leader="hyphen" w:pos="9060"/>
        </w:tabs>
        <w:spacing w:after="0" w:line="288" w:lineRule="auto"/>
        <w:jc w:val="center"/>
        <w:rPr>
          <w:rFonts w:asciiTheme="majorHAnsi" w:hAnsiTheme="majorHAnsi" w:cstheme="majorHAnsi"/>
          <w:b/>
          <w:bCs/>
          <w:color w:val="000000" w:themeColor="text1"/>
          <w:sz w:val="20"/>
          <w:szCs w:val="20"/>
        </w:rPr>
      </w:pPr>
      <w:r w:rsidRPr="008C5666">
        <w:rPr>
          <w:rFonts w:asciiTheme="majorHAnsi" w:hAnsiTheme="majorHAnsi" w:cstheme="majorHAnsi"/>
          <w:b/>
          <w:bCs/>
          <w:color w:val="000000" w:themeColor="text1"/>
          <w:sz w:val="20"/>
          <w:szCs w:val="20"/>
        </w:rPr>
        <w:t xml:space="preserve">w sprawie </w:t>
      </w:r>
      <w:r w:rsidRPr="004465F8">
        <w:rPr>
          <w:rFonts w:asciiTheme="majorHAnsi" w:hAnsiTheme="majorHAnsi" w:cstheme="majorHAnsi"/>
          <w:b/>
          <w:bCs/>
          <w:color w:val="000000" w:themeColor="text1"/>
          <w:sz w:val="20"/>
          <w:szCs w:val="20"/>
        </w:rPr>
        <w:t xml:space="preserve">uchylenia uchwały </w:t>
      </w:r>
      <w:r>
        <w:rPr>
          <w:rFonts w:asciiTheme="majorHAnsi" w:hAnsiTheme="majorHAnsi" w:cstheme="majorHAnsi"/>
          <w:b/>
          <w:bCs/>
          <w:color w:val="000000" w:themeColor="text1"/>
          <w:sz w:val="20"/>
          <w:szCs w:val="20"/>
        </w:rPr>
        <w:t xml:space="preserve">nr </w:t>
      </w:r>
      <w:r w:rsidRPr="00D04BA3">
        <w:rPr>
          <w:rFonts w:asciiTheme="majorHAnsi" w:hAnsiTheme="majorHAnsi" w:cstheme="majorHAnsi"/>
          <w:b/>
          <w:bCs/>
          <w:color w:val="000000" w:themeColor="text1"/>
          <w:sz w:val="20"/>
          <w:szCs w:val="20"/>
        </w:rPr>
        <w:t>06/08/2025 Nadzwyczajnego Walnego Zgromadzenia spółki pod firmą MEDISENSONIC Spółka Akcyjna z siedzibą we Wrocławiu z dnia 22 sierpnia 2025 roku w sprawie podwyższenia kapitału zakładowego w drodze emisji akcji Serii M w trybie subskrypcji zamkniętej (tj. z zachowaniem prawa poboru dotychczasowych akcjonariuszy), ustalenia dnia 4 listopada 2025 roku jako dzień prawa poboru akcji Serii M oraz zmiany statutu Spółki</w:t>
      </w:r>
    </w:p>
    <w:p w14:paraId="7460AEF6" w14:textId="77777777" w:rsidR="00234963" w:rsidRPr="0079261D" w:rsidRDefault="00234963" w:rsidP="00234963">
      <w:pPr>
        <w:tabs>
          <w:tab w:val="right" w:leader="hyphen" w:pos="9060"/>
        </w:tabs>
        <w:spacing w:after="0" w:line="288" w:lineRule="auto"/>
        <w:jc w:val="center"/>
        <w:rPr>
          <w:rFonts w:asciiTheme="majorHAnsi" w:eastAsia="Times New Roman" w:hAnsiTheme="majorHAnsi" w:cstheme="majorHAnsi"/>
          <w:sz w:val="20"/>
          <w:szCs w:val="20"/>
          <w:u w:val="single"/>
        </w:rPr>
      </w:pPr>
    </w:p>
    <w:p w14:paraId="3C250AA7" w14:textId="77777777" w:rsidR="00234963" w:rsidRPr="004465F8" w:rsidRDefault="00234963" w:rsidP="00234963">
      <w:pPr>
        <w:pStyle w:val="Akapitzlist"/>
        <w:numPr>
          <w:ilvl w:val="0"/>
          <w:numId w:val="5"/>
        </w:numPr>
        <w:tabs>
          <w:tab w:val="right" w:leader="hyphen" w:pos="9060"/>
        </w:tabs>
        <w:spacing w:line="288" w:lineRule="auto"/>
        <w:jc w:val="both"/>
        <w:rPr>
          <w:rFonts w:asciiTheme="majorHAnsi" w:eastAsia="Times New Roman" w:hAnsiTheme="majorHAnsi" w:cstheme="majorHAnsi"/>
          <w:sz w:val="20"/>
          <w:szCs w:val="20"/>
          <w:lang w:eastAsia="pl-PL"/>
        </w:rPr>
      </w:pPr>
      <w:r>
        <w:rPr>
          <w:rFonts w:asciiTheme="majorHAnsi" w:eastAsia="Times New Roman" w:hAnsiTheme="majorHAnsi" w:cstheme="majorHAnsi"/>
          <w:sz w:val="20"/>
          <w:szCs w:val="20"/>
        </w:rPr>
        <w:t xml:space="preserve">Nadzwyczajne Walne Zgromadzenie </w:t>
      </w:r>
      <w:r w:rsidRPr="00093CBE">
        <w:rPr>
          <w:rFonts w:asciiTheme="majorHAnsi" w:eastAsia="Times New Roman" w:hAnsiTheme="majorHAnsi" w:cstheme="majorHAnsi"/>
          <w:sz w:val="20"/>
          <w:szCs w:val="20"/>
          <w:lang w:eastAsia="pl-PL"/>
        </w:rPr>
        <w:t xml:space="preserve">spółki pod firmą </w:t>
      </w:r>
      <w:r>
        <w:rPr>
          <w:rFonts w:asciiTheme="majorHAnsi" w:eastAsia="Times New Roman" w:hAnsiTheme="majorHAnsi" w:cstheme="majorHAnsi"/>
          <w:sz w:val="20"/>
          <w:szCs w:val="20"/>
          <w:lang w:eastAsia="pl-PL"/>
        </w:rPr>
        <w:t xml:space="preserve">MEDISENSONIC Spółka Akcyjna uchyla w całości uchwałę </w:t>
      </w:r>
      <w:r w:rsidRPr="004465F8">
        <w:rPr>
          <w:rFonts w:asciiTheme="majorHAnsi" w:eastAsia="Times New Roman" w:hAnsiTheme="majorHAnsi" w:cstheme="majorHAnsi"/>
          <w:sz w:val="20"/>
          <w:szCs w:val="20"/>
          <w:lang w:eastAsia="pl-PL"/>
        </w:rPr>
        <w:t xml:space="preserve">Nr </w:t>
      </w:r>
      <w:r w:rsidRPr="00D04BA3">
        <w:rPr>
          <w:rFonts w:asciiTheme="majorHAnsi" w:eastAsia="Times New Roman" w:hAnsiTheme="majorHAnsi" w:cstheme="majorHAnsi"/>
          <w:sz w:val="20"/>
          <w:szCs w:val="20"/>
          <w:lang w:eastAsia="pl-PL"/>
        </w:rPr>
        <w:t>06/08/2025 Nadzwyczajnego Walnego Zgromadzenia spółki pod firmą MEDISENSONIC Spółka Akcyjna z siedzibą we Wrocławiu z dnia 22 sierpnia 2025 roku w sprawie podwyższenia kapitału zakładowego w drodze emisji akcji Serii M w trybie subskrypcji zamkniętej (tj. z zachowaniem prawa poboru dotychczasowych akcjonariuszy), ustalenia dnia 4 listopada 2025 roku jako dzień prawa poboru akcji Serii M oraz zmiany statutu Spółki</w:t>
      </w:r>
      <w:r>
        <w:rPr>
          <w:rFonts w:asciiTheme="majorHAnsi" w:eastAsia="Times New Roman" w:hAnsiTheme="majorHAnsi" w:cstheme="majorHAnsi"/>
          <w:sz w:val="20"/>
          <w:szCs w:val="20"/>
          <w:lang w:eastAsia="pl-PL"/>
        </w:rPr>
        <w:t xml:space="preserve"> objętej protokołem sporządzonym przez Emilię Sanecką, zastępcę notariusza Agnieszki Kacprzyckiej (Repertorium A nr 8400/2025).</w:t>
      </w:r>
    </w:p>
    <w:p w14:paraId="74168919" w14:textId="77777777" w:rsidR="00234963" w:rsidRPr="00093CBE" w:rsidRDefault="00234963" w:rsidP="00234963">
      <w:pPr>
        <w:pStyle w:val="Akapitzlist"/>
        <w:numPr>
          <w:ilvl w:val="0"/>
          <w:numId w:val="5"/>
        </w:numPr>
        <w:tabs>
          <w:tab w:val="right" w:leader="hyphen" w:pos="9060"/>
        </w:tabs>
        <w:spacing w:line="288" w:lineRule="auto"/>
        <w:jc w:val="both"/>
        <w:rPr>
          <w:rFonts w:asciiTheme="majorHAnsi" w:eastAsia="Times New Roman" w:hAnsiTheme="majorHAnsi" w:cstheme="majorHAnsi"/>
          <w:sz w:val="20"/>
          <w:szCs w:val="20"/>
        </w:rPr>
      </w:pPr>
      <w:r w:rsidRPr="00093CBE">
        <w:rPr>
          <w:rFonts w:asciiTheme="majorHAnsi" w:eastAsia="Times New Roman" w:hAnsiTheme="majorHAnsi" w:cstheme="majorHAnsi"/>
          <w:sz w:val="20"/>
          <w:szCs w:val="20"/>
        </w:rPr>
        <w:t>Uchwała wchodzi w życie z chwilą jej podjęcia.</w:t>
      </w:r>
    </w:p>
    <w:p w14:paraId="1F967B85" w14:textId="77777777" w:rsidR="00234963" w:rsidRPr="0079261D" w:rsidRDefault="00234963" w:rsidP="00234963">
      <w:pPr>
        <w:tabs>
          <w:tab w:val="right" w:leader="hyphen" w:pos="9060"/>
        </w:tabs>
        <w:spacing w:after="0" w:line="288" w:lineRule="auto"/>
        <w:jc w:val="both"/>
        <w:rPr>
          <w:rFonts w:asciiTheme="majorHAnsi" w:eastAsia="Times New Roman" w:hAnsiTheme="majorHAnsi" w:cstheme="majorHAnsi"/>
          <w:sz w:val="20"/>
          <w:szCs w:val="20"/>
        </w:rPr>
      </w:pPr>
    </w:p>
    <w:p w14:paraId="2EFA0731" w14:textId="77777777" w:rsidR="00234963" w:rsidRPr="00816373" w:rsidRDefault="00234963" w:rsidP="00234963">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INSTRUKCJA GŁOSOWANIA:</w:t>
      </w:r>
    </w:p>
    <w:p w14:paraId="48F29CDF" w14:textId="77777777" w:rsidR="00234963" w:rsidRPr="00816373" w:rsidRDefault="00234963" w:rsidP="00234963">
      <w:pPr>
        <w:autoSpaceDE w:val="0"/>
        <w:autoSpaceDN w:val="0"/>
        <w:adjustRightInd w:val="0"/>
        <w:spacing w:after="0"/>
        <w:jc w:val="center"/>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234963" w:rsidRPr="00816373" w14:paraId="741999F8" w14:textId="77777777" w:rsidTr="00E76E6C">
        <w:tc>
          <w:tcPr>
            <w:tcW w:w="1856" w:type="dxa"/>
          </w:tcPr>
          <w:p w14:paraId="1E78E816"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za uchwałą</w:t>
            </w:r>
          </w:p>
          <w:p w14:paraId="1F6C5C00"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1B1234D5"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4819823"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1AB6388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71552" behindDoc="0" locked="0" layoutInCell="1" allowOverlap="1" wp14:anchorId="57E5E211" wp14:editId="291E7C32">
                      <wp:simplePos x="0" y="0"/>
                      <wp:positionH relativeFrom="column">
                        <wp:posOffset>440055</wp:posOffset>
                      </wp:positionH>
                      <wp:positionV relativeFrom="paragraph">
                        <wp:posOffset>130175</wp:posOffset>
                      </wp:positionV>
                      <wp:extent cx="209550" cy="209550"/>
                      <wp:effectExtent l="0" t="0" r="19050" b="19050"/>
                      <wp:wrapNone/>
                      <wp:docPr id="441867121" name="Prostokąt 44186712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14274" id="Prostokąt 441867121" o:spid="_x0000_s1026" style="position:absolute;margin-left:34.65pt;margin-top:10.25pt;width:1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BA272C5"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0219DB7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35052D49"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22A7272F"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0197028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1947CCD5"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7289C32C"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6" w:type="dxa"/>
          </w:tcPr>
          <w:p w14:paraId="2A11526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przeciwko uchwale</w:t>
            </w:r>
          </w:p>
          <w:p w14:paraId="759217F2"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00AD8E69"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1D3D106A"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72576" behindDoc="0" locked="0" layoutInCell="1" allowOverlap="1" wp14:anchorId="118F51B9" wp14:editId="423EEB97">
                      <wp:simplePos x="0" y="0"/>
                      <wp:positionH relativeFrom="column">
                        <wp:posOffset>440055</wp:posOffset>
                      </wp:positionH>
                      <wp:positionV relativeFrom="paragraph">
                        <wp:posOffset>130175</wp:posOffset>
                      </wp:positionV>
                      <wp:extent cx="209550" cy="209550"/>
                      <wp:effectExtent l="0" t="0" r="19050" b="19050"/>
                      <wp:wrapNone/>
                      <wp:docPr id="75932109" name="Prostokąt 75932109"/>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84322" id="Prostokąt 75932109" o:spid="_x0000_s1026" style="position:absolute;margin-left:34.65pt;margin-top:10.25pt;width:16.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4AAB63D0"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C20F579"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0775E91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517BF1CB"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1AF7DBCE"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31B82642"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c>
          <w:tcPr>
            <w:tcW w:w="1857" w:type="dxa"/>
          </w:tcPr>
          <w:p w14:paraId="00A08334"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Wstrzymuję się</w:t>
            </w:r>
          </w:p>
          <w:p w14:paraId="28D61179"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37690F8C"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548642DD"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3DC00814"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73600" behindDoc="0" locked="0" layoutInCell="1" allowOverlap="1" wp14:anchorId="02E0E157" wp14:editId="08318626">
                      <wp:simplePos x="0" y="0"/>
                      <wp:positionH relativeFrom="column">
                        <wp:posOffset>440055</wp:posOffset>
                      </wp:positionH>
                      <wp:positionV relativeFrom="paragraph">
                        <wp:posOffset>130175</wp:posOffset>
                      </wp:positionV>
                      <wp:extent cx="209550" cy="209550"/>
                      <wp:effectExtent l="0" t="0" r="19050" b="19050"/>
                      <wp:wrapNone/>
                      <wp:docPr id="968596987" name="Prostokąt 968596987"/>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10032" id="Prostokąt 968596987" o:spid="_x0000_s1026" style="position:absolute;margin-left:34.65pt;margin-top:10.25pt;width:16.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0B02C16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03C279F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56CDC1A2"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2E8A59F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0CA9303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51AB9AA0"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c>
          <w:tcPr>
            <w:tcW w:w="1856" w:type="dxa"/>
          </w:tcPr>
          <w:p w14:paraId="3F57D480"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Żądam zaprotokołowania sprzeciwu</w:t>
            </w:r>
          </w:p>
          <w:p w14:paraId="27800D5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768B959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63F6D8C2"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74624" behindDoc="0" locked="0" layoutInCell="1" allowOverlap="1" wp14:anchorId="6EF4147B" wp14:editId="24C297C1">
                      <wp:simplePos x="0" y="0"/>
                      <wp:positionH relativeFrom="column">
                        <wp:posOffset>440055</wp:posOffset>
                      </wp:positionH>
                      <wp:positionV relativeFrom="paragraph">
                        <wp:posOffset>130175</wp:posOffset>
                      </wp:positionV>
                      <wp:extent cx="209550" cy="209550"/>
                      <wp:effectExtent l="0" t="0" r="19050" b="19050"/>
                      <wp:wrapNone/>
                      <wp:docPr id="957304888" name="Prostokąt 957304888"/>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18149" id="Prostokąt 957304888" o:spid="_x0000_s1026" style="position:absolute;margin-left:34.65pt;margin-top:10.25pt;width:1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0FE68417"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19661244"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7BD77F1C"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15344F28"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7" w:type="dxa"/>
          </w:tcPr>
          <w:p w14:paraId="12CD8049"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Według uznania pełnomocnika </w:t>
            </w:r>
          </w:p>
          <w:p w14:paraId="70BF2052"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6F47E5A5"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3441CE86"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75648" behindDoc="0" locked="0" layoutInCell="1" allowOverlap="1" wp14:anchorId="58449304" wp14:editId="59C8DA5E">
                      <wp:simplePos x="0" y="0"/>
                      <wp:positionH relativeFrom="column">
                        <wp:posOffset>440055</wp:posOffset>
                      </wp:positionH>
                      <wp:positionV relativeFrom="paragraph">
                        <wp:posOffset>130175</wp:posOffset>
                      </wp:positionV>
                      <wp:extent cx="209550" cy="209550"/>
                      <wp:effectExtent l="0" t="0" r="19050" b="19050"/>
                      <wp:wrapNone/>
                      <wp:docPr id="1961906142" name="Prostokąt 1961906142"/>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6C397" id="Prostokąt 1961906142" o:spid="_x0000_s1026" style="position:absolute;margin-left:34.65pt;margin-top:10.25pt;width:16.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B9CAD97"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24BC5B90"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691177C1"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5E2C1C26"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p>
          <w:p w14:paraId="5D40D35E" w14:textId="77777777" w:rsidR="00234963" w:rsidRPr="00816373" w:rsidRDefault="00234963"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1AF996C4"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1534A4D9"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1FA4E616" w14:textId="73A468F5"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W przypadku głosowania przeciwko uchwale, Akcjonariusz może poniżej wyrazić sprzeciw z żądaniem </w:t>
      </w:r>
      <w:r w:rsidR="00A5740C">
        <w:rPr>
          <w:rFonts w:ascii="Calibri Light" w:eastAsia="Calibri" w:hAnsi="Calibri Light" w:cs="Calibri Light"/>
          <w:b/>
          <w:bCs/>
          <w:color w:val="000000"/>
          <w:sz w:val="18"/>
          <w:szCs w:val="18"/>
          <w:u w:val="single"/>
        </w:rPr>
        <w:t>wpisania sprzeciwu</w:t>
      </w:r>
      <w:r w:rsidRPr="00816373">
        <w:rPr>
          <w:rFonts w:ascii="Calibri Light" w:eastAsia="Calibri" w:hAnsi="Calibri Light" w:cs="Calibri Light"/>
          <w:b/>
          <w:bCs/>
          <w:color w:val="000000"/>
          <w:sz w:val="18"/>
          <w:szCs w:val="18"/>
          <w:u w:val="single"/>
        </w:rPr>
        <w:t xml:space="preserve"> do protokołu. </w:t>
      </w:r>
    </w:p>
    <w:p w14:paraId="141B97E3"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019E944B"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sprzeciwu:</w:t>
      </w:r>
    </w:p>
    <w:p w14:paraId="3BABB6E5"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234963" w:rsidRPr="00816373" w14:paraId="6513116B" w14:textId="77777777" w:rsidTr="00E76E6C">
        <w:trPr>
          <w:trHeight w:val="1101"/>
        </w:trPr>
        <w:tc>
          <w:tcPr>
            <w:tcW w:w="9180" w:type="dxa"/>
          </w:tcPr>
          <w:p w14:paraId="45944B21"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27902D4F"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6126F7B4"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Instrukcje dotyczące sposobu głosowania przez pełnomocnika w sprawie podjęcia Uchwały. </w:t>
      </w:r>
    </w:p>
    <w:p w14:paraId="2EF9A396"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3A057A40"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w:t>
      </w:r>
    </w:p>
    <w:p w14:paraId="7F2FAB09"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234963" w:rsidRPr="00816373" w14:paraId="303AEE1B" w14:textId="77777777" w:rsidTr="00E76E6C">
        <w:trPr>
          <w:trHeight w:val="1101"/>
        </w:trPr>
        <w:tc>
          <w:tcPr>
            <w:tcW w:w="9180" w:type="dxa"/>
          </w:tcPr>
          <w:p w14:paraId="62C1648A"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5FCD51D5"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62C931EB" w14:textId="77777777" w:rsidR="00234963" w:rsidRPr="00816373" w:rsidRDefault="00234963" w:rsidP="00234963">
      <w:pPr>
        <w:autoSpaceDE w:val="0"/>
        <w:autoSpaceDN w:val="0"/>
        <w:adjustRightInd w:val="0"/>
        <w:spacing w:after="0"/>
        <w:jc w:val="both"/>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Instrukcje dotyczące sposobu głosowania przez pełnomocnika w przypadku, gdy treść projektu uchwały załączonej</w:t>
      </w:r>
    </w:p>
    <w:p w14:paraId="5B8CE088" w14:textId="77777777" w:rsidR="00234963" w:rsidRPr="00816373" w:rsidRDefault="00234963" w:rsidP="00234963">
      <w:pPr>
        <w:autoSpaceDE w:val="0"/>
        <w:autoSpaceDN w:val="0"/>
        <w:adjustRightInd w:val="0"/>
        <w:spacing w:after="0"/>
        <w:jc w:val="both"/>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u w:val="single"/>
        </w:rPr>
        <w:lastRenderedPageBreak/>
        <w:t>do niniejszego formularza będzie się różnić od treści uchwały poddanej pod głosowanie na Walnym Zgromadzeniu:</w:t>
      </w:r>
      <w:r w:rsidRPr="00816373">
        <w:rPr>
          <w:rFonts w:ascii="Calibri Light" w:eastAsia="Calibri" w:hAnsi="Calibri Light" w:cs="Calibri Light"/>
          <w:b/>
          <w:bCs/>
          <w:color w:val="000000"/>
          <w:sz w:val="18"/>
          <w:szCs w:val="18"/>
        </w:rPr>
        <w:cr/>
      </w:r>
    </w:p>
    <w:p w14:paraId="468EAB48"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 w przypadku innego projektu uchwały:</w:t>
      </w:r>
    </w:p>
    <w:p w14:paraId="6A4DB5E1"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234963" w:rsidRPr="00816373" w14:paraId="4AF78739" w14:textId="77777777" w:rsidTr="00E76E6C">
        <w:trPr>
          <w:trHeight w:val="1101"/>
        </w:trPr>
        <w:tc>
          <w:tcPr>
            <w:tcW w:w="9180" w:type="dxa"/>
          </w:tcPr>
          <w:p w14:paraId="424778F1"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150B6F19"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p w14:paraId="72B1E04E"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Inne uwagi:</w:t>
      </w:r>
    </w:p>
    <w:p w14:paraId="2CF70274" w14:textId="77777777" w:rsidR="00234963" w:rsidRPr="00816373" w:rsidRDefault="00234963" w:rsidP="00234963">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56"/>
      </w:tblGrid>
      <w:tr w:rsidR="00234963" w:rsidRPr="00816373" w14:paraId="184987A7" w14:textId="77777777" w:rsidTr="00E76E6C">
        <w:trPr>
          <w:trHeight w:val="1101"/>
        </w:trPr>
        <w:tc>
          <w:tcPr>
            <w:tcW w:w="9056" w:type="dxa"/>
          </w:tcPr>
          <w:p w14:paraId="1B25E832" w14:textId="77777777" w:rsidR="00234963" w:rsidRPr="00816373" w:rsidRDefault="00234963" w:rsidP="00E76E6C">
            <w:pPr>
              <w:autoSpaceDE w:val="0"/>
              <w:autoSpaceDN w:val="0"/>
              <w:adjustRightInd w:val="0"/>
              <w:spacing w:after="0"/>
              <w:rPr>
                <w:rFonts w:ascii="Calibri Light" w:eastAsia="Calibri" w:hAnsi="Calibri Light" w:cs="Calibri Light"/>
                <w:b/>
                <w:bCs/>
                <w:color w:val="000000"/>
                <w:sz w:val="18"/>
                <w:szCs w:val="18"/>
              </w:rPr>
            </w:pPr>
          </w:p>
        </w:tc>
      </w:tr>
    </w:tbl>
    <w:p w14:paraId="5A4E053B"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7E2B9F57"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6A8CD6EC"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381E0190"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722EC561"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075712CD"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3278FFFD"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67016B9E"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br w:type="page"/>
      </w:r>
    </w:p>
    <w:p w14:paraId="3C8A7D04"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bookmarkStart w:id="1" w:name="_Hlk136430754"/>
      <w:r w:rsidRPr="00B37BDF">
        <w:rPr>
          <w:rFonts w:asciiTheme="majorHAnsi" w:hAnsiTheme="majorHAnsi" w:cstheme="majorHAnsi"/>
          <w:b/>
          <w:bCs/>
          <w:color w:val="000000" w:themeColor="text1"/>
          <w:sz w:val="20"/>
          <w:szCs w:val="20"/>
        </w:rPr>
        <w:lastRenderedPageBreak/>
        <w:t>Uchwała nr 0</w:t>
      </w:r>
      <w:r>
        <w:rPr>
          <w:rFonts w:asciiTheme="majorHAnsi" w:hAnsiTheme="majorHAnsi" w:cstheme="majorHAnsi"/>
          <w:b/>
          <w:bCs/>
          <w:color w:val="000000" w:themeColor="text1"/>
          <w:sz w:val="20"/>
          <w:szCs w:val="20"/>
        </w:rPr>
        <w:t>4</w:t>
      </w:r>
      <w:r w:rsidRPr="00B37BDF">
        <w:rPr>
          <w:rFonts w:asciiTheme="majorHAnsi" w:hAnsiTheme="majorHAnsi" w:cstheme="majorHAnsi"/>
          <w:b/>
          <w:bCs/>
          <w:color w:val="000000" w:themeColor="text1"/>
          <w:sz w:val="20"/>
          <w:szCs w:val="20"/>
        </w:rPr>
        <w:t>/0</w:t>
      </w:r>
      <w:r>
        <w:rPr>
          <w:rFonts w:asciiTheme="majorHAnsi" w:hAnsiTheme="majorHAnsi" w:cstheme="majorHAnsi"/>
          <w:b/>
          <w:bCs/>
          <w:color w:val="000000" w:themeColor="text1"/>
          <w:sz w:val="20"/>
          <w:szCs w:val="20"/>
        </w:rPr>
        <w:t>1</w:t>
      </w:r>
      <w:r w:rsidRPr="00B37BDF">
        <w:rPr>
          <w:rFonts w:asciiTheme="majorHAnsi" w:hAnsiTheme="majorHAnsi" w:cstheme="majorHAnsi"/>
          <w:b/>
          <w:bCs/>
          <w:color w:val="000000" w:themeColor="text1"/>
          <w:sz w:val="20"/>
          <w:szCs w:val="20"/>
        </w:rPr>
        <w:t>/202</w:t>
      </w:r>
      <w:r>
        <w:rPr>
          <w:rFonts w:asciiTheme="majorHAnsi" w:hAnsiTheme="majorHAnsi" w:cstheme="majorHAnsi"/>
          <w:b/>
          <w:bCs/>
          <w:color w:val="000000" w:themeColor="text1"/>
          <w:sz w:val="20"/>
          <w:szCs w:val="20"/>
        </w:rPr>
        <w:t>6</w:t>
      </w:r>
    </w:p>
    <w:p w14:paraId="27EADC85"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Nadzwyczajnego Walnego Zgromadzenia </w:t>
      </w:r>
    </w:p>
    <w:p w14:paraId="781A9A87"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spółki pod firmą MEDISENSONIC Spółka Akcyjna z siedzibą we Wrocławiu</w:t>
      </w:r>
    </w:p>
    <w:p w14:paraId="2FA7206F"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z dnia </w:t>
      </w:r>
      <w:r>
        <w:rPr>
          <w:rFonts w:asciiTheme="majorHAnsi" w:hAnsiTheme="majorHAnsi" w:cstheme="majorHAnsi"/>
          <w:b/>
          <w:bCs/>
          <w:color w:val="000000" w:themeColor="text1"/>
          <w:sz w:val="20"/>
          <w:szCs w:val="20"/>
        </w:rPr>
        <w:t>28 stycznia 2026</w:t>
      </w:r>
      <w:r w:rsidRPr="00B37BDF">
        <w:rPr>
          <w:rFonts w:asciiTheme="majorHAnsi" w:hAnsiTheme="majorHAnsi" w:cstheme="majorHAnsi"/>
          <w:b/>
          <w:bCs/>
          <w:color w:val="000000" w:themeColor="text1"/>
          <w:sz w:val="20"/>
          <w:szCs w:val="20"/>
        </w:rPr>
        <w:t xml:space="preserve"> roku </w:t>
      </w:r>
    </w:p>
    <w:p w14:paraId="399411AD" w14:textId="77777777" w:rsidR="00234963" w:rsidRPr="00B37BDF" w:rsidRDefault="00234963" w:rsidP="00234963">
      <w:pPr>
        <w:spacing w:after="0" w:line="288" w:lineRule="auto"/>
        <w:jc w:val="center"/>
        <w:rPr>
          <w:rFonts w:asciiTheme="majorHAnsi" w:eastAsia="Times New Roman" w:hAnsiTheme="majorHAnsi" w:cstheme="majorHAnsi"/>
          <w:sz w:val="20"/>
          <w:szCs w:val="20"/>
        </w:rPr>
      </w:pPr>
      <w:r w:rsidRPr="00B37BDF">
        <w:rPr>
          <w:rFonts w:asciiTheme="majorHAnsi" w:eastAsia="Times New Roman" w:hAnsiTheme="majorHAnsi" w:cstheme="majorHAnsi"/>
          <w:b/>
          <w:bCs/>
          <w:sz w:val="20"/>
          <w:szCs w:val="20"/>
        </w:rPr>
        <w:t xml:space="preserve">w sprawie podwyższenia kapitału zakładowego w drodze emisji akcji Serii M w trybie subskrypcji zamkniętej (tj. z zachowaniem prawa poboru dotychczasowych akcjonariuszy), ustalenia dnia </w:t>
      </w:r>
      <w:r>
        <w:rPr>
          <w:rFonts w:asciiTheme="majorHAnsi" w:eastAsia="Times New Roman" w:hAnsiTheme="majorHAnsi" w:cstheme="majorHAnsi"/>
          <w:b/>
          <w:bCs/>
          <w:sz w:val="20"/>
          <w:szCs w:val="20"/>
        </w:rPr>
        <w:t>16 lutego 2026</w:t>
      </w:r>
      <w:r w:rsidRPr="00B37BDF">
        <w:rPr>
          <w:rFonts w:asciiTheme="majorHAnsi" w:eastAsia="Times New Roman" w:hAnsiTheme="majorHAnsi" w:cstheme="majorHAnsi"/>
          <w:b/>
          <w:bCs/>
          <w:sz w:val="20"/>
          <w:szCs w:val="20"/>
        </w:rPr>
        <w:t xml:space="preserve"> roku jako dzień prawa poboru akcji Serii M oraz zmiany statutu Spółki</w:t>
      </w:r>
    </w:p>
    <w:p w14:paraId="0076DB0A" w14:textId="77777777" w:rsidR="00234963" w:rsidRPr="00B37BDF" w:rsidRDefault="00234963" w:rsidP="00234963">
      <w:pPr>
        <w:spacing w:after="0" w:line="288" w:lineRule="auto"/>
        <w:jc w:val="center"/>
        <w:rPr>
          <w:rFonts w:asciiTheme="majorHAnsi" w:eastAsia="Times New Roman" w:hAnsiTheme="majorHAnsi" w:cstheme="majorHAnsi"/>
          <w:b/>
          <w:bCs/>
          <w:sz w:val="20"/>
          <w:szCs w:val="20"/>
        </w:rPr>
      </w:pPr>
    </w:p>
    <w:p w14:paraId="6ABDC328" w14:textId="77777777" w:rsidR="00234963" w:rsidRPr="00B37BDF" w:rsidRDefault="00234963" w:rsidP="00234963">
      <w:pPr>
        <w:tabs>
          <w:tab w:val="right" w:leader="hyphen" w:pos="9060"/>
        </w:tabs>
        <w:adjustRightInd w:val="0"/>
        <w:spacing w:after="0" w:line="288" w:lineRule="auto"/>
        <w:jc w:val="both"/>
        <w:rPr>
          <w:rFonts w:ascii="Calibri Light" w:eastAsia="Times New Roman" w:hAnsi="Calibri Light" w:cs="Calibri Light"/>
          <w:i/>
          <w:sz w:val="20"/>
          <w:szCs w:val="20"/>
        </w:rPr>
      </w:pPr>
    </w:p>
    <w:p w14:paraId="0CF4BC0A" w14:textId="77777777" w:rsidR="00234963" w:rsidRPr="00B37BDF" w:rsidRDefault="00234963" w:rsidP="00234963">
      <w:pPr>
        <w:widowControl w:val="0"/>
        <w:spacing w:after="0" w:line="360" w:lineRule="auto"/>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Nadzwyczajne Walne Zgromadzenie spółki Medisensonic Spółka Akcyjna („</w:t>
      </w:r>
      <w:r w:rsidRPr="00B37BDF">
        <w:rPr>
          <w:rFonts w:ascii="Calibri Light" w:eastAsia="Times New Roman" w:hAnsi="Calibri Light" w:cs="Calibri Light"/>
          <w:b/>
          <w:bCs/>
          <w:sz w:val="20"/>
          <w:szCs w:val="20"/>
          <w:lang w:eastAsia="pl-PL"/>
        </w:rPr>
        <w:t>Spółka</w:t>
      </w:r>
      <w:r w:rsidRPr="00B37BDF">
        <w:rPr>
          <w:rFonts w:ascii="Calibri Light" w:eastAsia="Times New Roman" w:hAnsi="Calibri Light" w:cs="Calibri Light"/>
          <w:sz w:val="20"/>
          <w:szCs w:val="20"/>
          <w:lang w:eastAsia="pl-PL"/>
        </w:rPr>
        <w:t>”) uchwala co następuje:</w:t>
      </w:r>
    </w:p>
    <w:p w14:paraId="23DE76CB"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p>
    <w:p w14:paraId="28801533"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1 </w:t>
      </w:r>
    </w:p>
    <w:p w14:paraId="54BA1BFE"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Podwyższenie kapitału zakładowego Spółki poprzez emisję Akcji Serii M </w:t>
      </w:r>
    </w:p>
    <w:p w14:paraId="02D0D0A5" w14:textId="77777777" w:rsidR="00234963" w:rsidRPr="00B37BDF" w:rsidRDefault="00234963" w:rsidP="00FA6EC6">
      <w:pPr>
        <w:widowControl w:val="0"/>
        <w:numPr>
          <w:ilvl w:val="0"/>
          <w:numId w:val="6"/>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 xml:space="preserve">Podwyższa się kapitał zakładowy Spółki z dotychczas niezarejestrowanej w rejestrze przedsiębiorców kwoty </w:t>
      </w:r>
      <w:r w:rsidRPr="00AE3E21">
        <w:rPr>
          <w:rFonts w:ascii="Calibri Light" w:eastAsia="Times New Roman" w:hAnsi="Calibri Light" w:cs="Calibri Light"/>
          <w:sz w:val="20"/>
          <w:szCs w:val="20"/>
          <w:lang w:eastAsia="pl-PL"/>
        </w:rPr>
        <w:t xml:space="preserve">231.654,50 </w:t>
      </w:r>
      <w:r>
        <w:rPr>
          <w:rFonts w:ascii="Calibri Light" w:eastAsia="Times New Roman" w:hAnsi="Calibri Light" w:cs="Calibri Light"/>
          <w:sz w:val="20"/>
          <w:szCs w:val="20"/>
          <w:lang w:eastAsia="pl-PL"/>
        </w:rPr>
        <w:t xml:space="preserve">zł </w:t>
      </w:r>
      <w:r w:rsidRPr="00B37BDF">
        <w:rPr>
          <w:rFonts w:ascii="Calibri Light" w:eastAsia="Times New Roman" w:hAnsi="Calibri Light" w:cs="Calibri Light"/>
          <w:sz w:val="20"/>
          <w:szCs w:val="20"/>
          <w:lang w:eastAsia="pl-PL"/>
        </w:rPr>
        <w:t xml:space="preserve">(dwieście trzydzieści jeden tysięcy </w:t>
      </w:r>
      <w:r>
        <w:rPr>
          <w:rFonts w:ascii="Calibri Light" w:eastAsia="Times New Roman" w:hAnsi="Calibri Light" w:cs="Calibri Light"/>
          <w:sz w:val="20"/>
          <w:szCs w:val="20"/>
          <w:lang w:eastAsia="pl-PL"/>
        </w:rPr>
        <w:t>sześćset pięćdziesiąt cztery złote i pięćdziesiąt groszy</w:t>
      </w:r>
      <w:r w:rsidRPr="00B37BDF">
        <w:rPr>
          <w:rFonts w:ascii="Calibri Light" w:eastAsia="Times New Roman" w:hAnsi="Calibri Light" w:cs="Calibri Light"/>
          <w:sz w:val="20"/>
          <w:szCs w:val="20"/>
          <w:lang w:eastAsia="pl-PL"/>
        </w:rPr>
        <w:t xml:space="preserve">) do kwoty nie mniejszej niż </w:t>
      </w:r>
      <w:r w:rsidRPr="00AE3E21">
        <w:rPr>
          <w:rFonts w:ascii="Calibri Light" w:eastAsia="Times New Roman" w:hAnsi="Calibri Light" w:cs="Calibri Light"/>
          <w:sz w:val="20"/>
          <w:szCs w:val="20"/>
          <w:lang w:eastAsia="pl-PL"/>
        </w:rPr>
        <w:t>231.654,</w:t>
      </w:r>
      <w:r>
        <w:rPr>
          <w:rFonts w:ascii="Calibri Light" w:eastAsia="Times New Roman" w:hAnsi="Calibri Light" w:cs="Calibri Light"/>
          <w:sz w:val="20"/>
          <w:szCs w:val="20"/>
          <w:lang w:eastAsia="pl-PL"/>
        </w:rPr>
        <w:t>6</w:t>
      </w:r>
      <w:r w:rsidRPr="00AE3E21">
        <w:rPr>
          <w:rFonts w:ascii="Calibri Light" w:eastAsia="Times New Roman" w:hAnsi="Calibri Light" w:cs="Calibri Light"/>
          <w:sz w:val="20"/>
          <w:szCs w:val="20"/>
          <w:lang w:eastAsia="pl-PL"/>
        </w:rPr>
        <w:t xml:space="preserve">0 </w:t>
      </w:r>
      <w:r>
        <w:rPr>
          <w:rFonts w:ascii="Calibri Light" w:eastAsia="Times New Roman" w:hAnsi="Calibri Light" w:cs="Calibri Light"/>
          <w:sz w:val="20"/>
          <w:szCs w:val="20"/>
          <w:lang w:eastAsia="pl-PL"/>
        </w:rPr>
        <w:t xml:space="preserve">zł </w:t>
      </w:r>
      <w:r w:rsidRPr="00B37BDF">
        <w:rPr>
          <w:rFonts w:ascii="Calibri Light" w:eastAsia="Times New Roman" w:hAnsi="Calibri Light" w:cs="Calibri Light"/>
          <w:sz w:val="20"/>
          <w:szCs w:val="20"/>
          <w:lang w:eastAsia="pl-PL"/>
        </w:rPr>
        <w:t xml:space="preserve">(dwieście trzydzieści jeden tysięcy </w:t>
      </w:r>
      <w:r>
        <w:rPr>
          <w:rFonts w:ascii="Calibri Light" w:eastAsia="Times New Roman" w:hAnsi="Calibri Light" w:cs="Calibri Light"/>
          <w:sz w:val="20"/>
          <w:szCs w:val="20"/>
          <w:lang w:eastAsia="pl-PL"/>
        </w:rPr>
        <w:t>sześćset pięćdziesiąt cztery złote i sześćdziesiąt groszy</w:t>
      </w:r>
      <w:r w:rsidRPr="00B37BDF">
        <w:rPr>
          <w:rFonts w:ascii="Calibri Light" w:eastAsia="Times New Roman" w:hAnsi="Calibri Light" w:cs="Calibri Light"/>
          <w:sz w:val="20"/>
          <w:szCs w:val="20"/>
          <w:lang w:eastAsia="pl-PL"/>
        </w:rPr>
        <w:t>)</w:t>
      </w:r>
      <w:r>
        <w:rPr>
          <w:rFonts w:ascii="Calibri Light" w:eastAsia="Times New Roman" w:hAnsi="Calibri Light" w:cs="Calibri Light"/>
          <w:sz w:val="20"/>
          <w:szCs w:val="20"/>
          <w:lang w:eastAsia="pl-PL"/>
        </w:rPr>
        <w:t xml:space="preserve"> </w:t>
      </w:r>
      <w:r w:rsidRPr="00B37BDF">
        <w:rPr>
          <w:rFonts w:ascii="Calibri Light" w:eastAsia="Times New Roman" w:hAnsi="Calibri Light" w:cs="Calibri Light"/>
          <w:sz w:val="20"/>
          <w:szCs w:val="20"/>
          <w:lang w:eastAsia="pl-PL"/>
        </w:rPr>
        <w:t xml:space="preserve">i nie większej niż </w:t>
      </w:r>
      <w:r w:rsidRPr="00427BC5">
        <w:rPr>
          <w:rFonts w:ascii="Calibri Light" w:eastAsia="Times New Roman" w:hAnsi="Calibri Light" w:cs="Calibri Light"/>
          <w:sz w:val="20"/>
          <w:szCs w:val="20"/>
          <w:lang w:eastAsia="pl-PL"/>
        </w:rPr>
        <w:t>694.963,50 zł</w:t>
      </w:r>
      <w:r w:rsidRPr="00B37BDF">
        <w:rPr>
          <w:rFonts w:ascii="Calibri Light" w:eastAsia="Times New Roman" w:hAnsi="Calibri Light" w:cs="Calibri Light"/>
          <w:sz w:val="20"/>
          <w:szCs w:val="20"/>
          <w:lang w:eastAsia="pl-PL"/>
        </w:rPr>
        <w:t xml:space="preserve"> (</w:t>
      </w:r>
      <w:r>
        <w:rPr>
          <w:rFonts w:ascii="Calibri Light" w:eastAsia="Times New Roman" w:hAnsi="Calibri Light" w:cs="Calibri Light"/>
          <w:sz w:val="20"/>
          <w:szCs w:val="20"/>
          <w:lang w:eastAsia="pl-PL"/>
        </w:rPr>
        <w:t>sześćset dziewięćdziesiąt cztery tysiące dziewięćset sześćdziesiąt trzy złote i pięćdziesiąt groszy</w:t>
      </w:r>
      <w:r w:rsidRPr="00B37BDF">
        <w:rPr>
          <w:rFonts w:ascii="Calibri Light" w:eastAsia="Times New Roman" w:hAnsi="Calibri Light" w:cs="Calibri Light"/>
          <w:sz w:val="20"/>
          <w:szCs w:val="20"/>
          <w:lang w:eastAsia="pl-PL"/>
        </w:rPr>
        <w:t xml:space="preserve">), tj. o kwotę nie mniejszą niż </w:t>
      </w:r>
      <w:r w:rsidRPr="00B37BDF">
        <w:rPr>
          <w:rFonts w:ascii="Calibri Light" w:eastAsia="Times New Roman" w:hAnsi="Calibri Light" w:cs="Calibri Light"/>
          <w:b/>
          <w:bCs/>
          <w:sz w:val="20"/>
          <w:szCs w:val="20"/>
          <w:lang w:eastAsia="pl-PL"/>
        </w:rPr>
        <w:t>0,10 zł (dziesięć groszy)</w:t>
      </w:r>
      <w:r w:rsidRPr="00B37BDF">
        <w:rPr>
          <w:rFonts w:ascii="Calibri Light" w:eastAsia="Times New Roman" w:hAnsi="Calibri Light" w:cs="Calibri Light"/>
          <w:sz w:val="20"/>
          <w:szCs w:val="20"/>
          <w:lang w:eastAsia="pl-PL"/>
        </w:rPr>
        <w:t xml:space="preserve"> i nie większą niż </w:t>
      </w:r>
      <w:r w:rsidRPr="00A47414">
        <w:rPr>
          <w:rFonts w:ascii="Calibri Light" w:eastAsia="Times New Roman" w:hAnsi="Calibri Light" w:cs="Calibri Light"/>
          <w:b/>
          <w:bCs/>
          <w:sz w:val="20"/>
          <w:szCs w:val="20"/>
          <w:lang w:eastAsia="pl-PL"/>
        </w:rPr>
        <w:t xml:space="preserve">463.309,00 zł </w:t>
      </w:r>
      <w:r w:rsidRPr="00B37BDF">
        <w:rPr>
          <w:rFonts w:ascii="Calibri Light" w:eastAsia="Times New Roman" w:hAnsi="Calibri Light" w:cs="Calibri Light"/>
          <w:b/>
          <w:bCs/>
          <w:sz w:val="20"/>
          <w:szCs w:val="20"/>
          <w:lang w:eastAsia="pl-PL"/>
        </w:rPr>
        <w:t>(</w:t>
      </w:r>
      <w:r>
        <w:rPr>
          <w:rFonts w:ascii="Calibri Light" w:eastAsia="Times New Roman" w:hAnsi="Calibri Light" w:cs="Calibri Light"/>
          <w:b/>
          <w:bCs/>
          <w:sz w:val="20"/>
          <w:szCs w:val="20"/>
          <w:lang w:eastAsia="pl-PL"/>
        </w:rPr>
        <w:t>czterysta sześćdziesiąt trzy tysiące trzysta dziewięć złotych i zero groszy</w:t>
      </w:r>
      <w:r w:rsidRPr="00B37BDF">
        <w:rPr>
          <w:rFonts w:ascii="Calibri Light" w:eastAsia="Times New Roman" w:hAnsi="Calibri Light" w:cs="Calibri Light"/>
          <w:b/>
          <w:bCs/>
          <w:sz w:val="20"/>
          <w:szCs w:val="20"/>
          <w:lang w:eastAsia="pl-PL"/>
        </w:rPr>
        <w:t>)</w:t>
      </w:r>
      <w:r w:rsidRPr="00B37BDF">
        <w:rPr>
          <w:rFonts w:ascii="Calibri Light" w:eastAsia="Times New Roman" w:hAnsi="Calibri Light" w:cs="Calibri Light"/>
          <w:sz w:val="20"/>
          <w:szCs w:val="20"/>
          <w:lang w:eastAsia="pl-PL"/>
        </w:rPr>
        <w:t xml:space="preserve"> w drodze emisji akcji nie mniej niż </w:t>
      </w:r>
      <w:r w:rsidRPr="00B37BDF">
        <w:rPr>
          <w:rFonts w:ascii="Calibri Light" w:eastAsia="Times New Roman" w:hAnsi="Calibri Light" w:cs="Calibri Light"/>
          <w:b/>
          <w:bCs/>
          <w:sz w:val="20"/>
          <w:szCs w:val="20"/>
          <w:lang w:eastAsia="pl-PL"/>
        </w:rPr>
        <w:t>1 (jednej)</w:t>
      </w:r>
      <w:r w:rsidRPr="00B37BDF">
        <w:rPr>
          <w:rFonts w:ascii="Calibri Light" w:eastAsia="Times New Roman" w:hAnsi="Calibri Light" w:cs="Calibri Light"/>
          <w:sz w:val="20"/>
          <w:szCs w:val="20"/>
          <w:lang w:eastAsia="pl-PL"/>
        </w:rPr>
        <w:t xml:space="preserve"> i nie więcej niż </w:t>
      </w:r>
      <w:bookmarkStart w:id="2" w:name="_Hlk217994124"/>
      <w:r w:rsidRPr="00EE7CAC">
        <w:rPr>
          <w:rFonts w:ascii="Calibri Light" w:eastAsia="Times New Roman" w:hAnsi="Calibri Light" w:cs="Calibri Light"/>
          <w:b/>
          <w:bCs/>
          <w:sz w:val="20"/>
          <w:szCs w:val="20"/>
          <w:lang w:eastAsia="pl-PL"/>
        </w:rPr>
        <w:t>4.633.090</w:t>
      </w:r>
      <w:r w:rsidRPr="00B37BDF">
        <w:rPr>
          <w:rFonts w:ascii="Calibri Light" w:eastAsia="Times New Roman" w:hAnsi="Calibri Light" w:cs="Calibri Light"/>
          <w:b/>
          <w:bCs/>
          <w:sz w:val="20"/>
          <w:szCs w:val="20"/>
          <w:lang w:eastAsia="pl-PL"/>
        </w:rPr>
        <w:t xml:space="preserve"> (</w:t>
      </w:r>
      <w:r>
        <w:rPr>
          <w:rFonts w:ascii="Calibri Light" w:eastAsia="Times New Roman" w:hAnsi="Calibri Light" w:cs="Calibri Light"/>
          <w:b/>
          <w:bCs/>
          <w:sz w:val="20"/>
          <w:szCs w:val="20"/>
          <w:lang w:eastAsia="pl-PL"/>
        </w:rPr>
        <w:t>czterech milionów sześciuset trzydziestu trzech tysięcy dziewięćdziesięciu</w:t>
      </w:r>
      <w:r w:rsidRPr="00B37BDF">
        <w:rPr>
          <w:rFonts w:ascii="Calibri Light" w:eastAsia="Times New Roman" w:hAnsi="Calibri Light" w:cs="Calibri Light"/>
          <w:b/>
          <w:bCs/>
          <w:sz w:val="20"/>
          <w:szCs w:val="20"/>
          <w:lang w:eastAsia="pl-PL"/>
        </w:rPr>
        <w:t>)</w:t>
      </w:r>
      <w:bookmarkEnd w:id="2"/>
      <w:r w:rsidRPr="00B37BDF">
        <w:rPr>
          <w:rFonts w:ascii="Calibri Light" w:eastAsia="Times New Roman" w:hAnsi="Calibri Light" w:cs="Calibri Light"/>
          <w:sz w:val="20"/>
          <w:szCs w:val="20"/>
          <w:lang w:eastAsia="pl-PL"/>
        </w:rPr>
        <w:t xml:space="preserve"> akcji zwykłych na okaziciela serii M o wartości nominalnej 0,10 zł każda („</w:t>
      </w:r>
      <w:r w:rsidRPr="00B37BDF">
        <w:rPr>
          <w:rFonts w:ascii="Calibri Light" w:eastAsia="Times New Roman" w:hAnsi="Calibri Light" w:cs="Calibri Light"/>
          <w:b/>
          <w:bCs/>
          <w:sz w:val="20"/>
          <w:szCs w:val="20"/>
          <w:lang w:eastAsia="pl-PL"/>
        </w:rPr>
        <w:t>Akcje Serii M</w:t>
      </w:r>
      <w:r w:rsidRPr="00B37BDF">
        <w:rPr>
          <w:rFonts w:ascii="Calibri Light" w:eastAsia="Times New Roman" w:hAnsi="Calibri Light" w:cs="Calibri Light"/>
          <w:sz w:val="20"/>
          <w:szCs w:val="20"/>
          <w:lang w:eastAsia="pl-PL"/>
        </w:rPr>
        <w:t>”).</w:t>
      </w:r>
    </w:p>
    <w:p w14:paraId="1FE0F69A" w14:textId="77777777" w:rsidR="00234963" w:rsidRPr="00B37BDF" w:rsidRDefault="00234963" w:rsidP="00FA6EC6">
      <w:pPr>
        <w:widowControl w:val="0"/>
        <w:numPr>
          <w:ilvl w:val="0"/>
          <w:numId w:val="6"/>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Akcje Serii M zostaną w całości pokryte wkładami pieniężnymi.</w:t>
      </w:r>
    </w:p>
    <w:p w14:paraId="14612F51" w14:textId="77777777" w:rsidR="00234963" w:rsidRPr="00B37BDF" w:rsidRDefault="00234963" w:rsidP="00FA6EC6">
      <w:pPr>
        <w:widowControl w:val="0"/>
        <w:numPr>
          <w:ilvl w:val="0"/>
          <w:numId w:val="6"/>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Akcje Serii M zostaną zaoferowane w drodze subskrypcji zamkniętej w rozumieniu art. 431 § 2 pkt 2) Kodeksu spółek handlowych, w trybie oferty publicznej w rozumieniu przepisów ustawy z dnia 29 lipca 2005 roku o ofercie publicznej i warunkach wprowadzania instrumentów finansowych do zorganizowanego systemu obrotu oraz o spółkach publicznych („</w:t>
      </w:r>
      <w:r w:rsidRPr="00B37BDF">
        <w:rPr>
          <w:rFonts w:ascii="Calibri Light" w:eastAsia="Times New Roman" w:hAnsi="Calibri Light" w:cs="Calibri Light"/>
          <w:b/>
          <w:bCs/>
          <w:sz w:val="20"/>
          <w:szCs w:val="20"/>
          <w:lang w:eastAsia="pl-PL"/>
        </w:rPr>
        <w:t>Ustawa o ofercie</w:t>
      </w:r>
      <w:r w:rsidRPr="00B37BDF">
        <w:rPr>
          <w:rFonts w:ascii="Calibri Light" w:eastAsia="Times New Roman" w:hAnsi="Calibri Light" w:cs="Calibri Light"/>
          <w:sz w:val="20"/>
          <w:szCs w:val="20"/>
          <w:lang w:eastAsia="pl-PL"/>
        </w:rPr>
        <w:t>”), co do której mają zastosowanie przepisy zawarte w art. 37b Ustawy o ofercie tj. co do której to oferty nie jest wymagane sporządzenie prospektu pod warunkiem udostępnienia memorandum informacyjnego.</w:t>
      </w:r>
    </w:p>
    <w:p w14:paraId="6F60F7D6" w14:textId="77777777" w:rsidR="00234963" w:rsidRPr="00B37BDF" w:rsidRDefault="00234963" w:rsidP="00FA6EC6">
      <w:pPr>
        <w:widowControl w:val="0"/>
        <w:numPr>
          <w:ilvl w:val="0"/>
          <w:numId w:val="6"/>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Akcje Serii M uczestniczyć będą w dywidendzie na następujących warunkach:</w:t>
      </w:r>
    </w:p>
    <w:p w14:paraId="7610BC88" w14:textId="77777777" w:rsidR="00234963" w:rsidRPr="00B37BDF" w:rsidRDefault="00234963" w:rsidP="00FA6EC6">
      <w:pPr>
        <w:widowControl w:val="0"/>
        <w:numPr>
          <w:ilvl w:val="0"/>
          <w:numId w:val="7"/>
        </w:numPr>
        <w:tabs>
          <w:tab w:val="left" w:pos="851"/>
        </w:tabs>
        <w:spacing w:after="0" w:line="360" w:lineRule="auto"/>
        <w:ind w:left="851" w:hanging="425"/>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Akcje Serii M zapisane po raz pierwszy na rachunku papierów wartościowych lub na rachunku zbiorczym najpóźniej w dniu dywidendy ustalonym w uchwale walnego zgromadzenia w sprawie podziału zysku, uczestniczą w dywidendzie począwszy od zysku za poprzedni rok obrotowy, tzn. od dnia 1 stycznia roku obrotowego poprzedzającego bezpośrednio rok, w którym akcje te zostały zapisane po raz pierwszy na rachunku papierów wartościowych lub na rachunku zbiorczym,</w:t>
      </w:r>
    </w:p>
    <w:p w14:paraId="7B1DADE8" w14:textId="77777777" w:rsidR="00234963" w:rsidRPr="00B37BDF" w:rsidRDefault="00234963" w:rsidP="00FA6EC6">
      <w:pPr>
        <w:widowControl w:val="0"/>
        <w:numPr>
          <w:ilvl w:val="0"/>
          <w:numId w:val="7"/>
        </w:numPr>
        <w:tabs>
          <w:tab w:val="left" w:pos="851"/>
        </w:tabs>
        <w:spacing w:after="0" w:line="360" w:lineRule="auto"/>
        <w:ind w:left="851" w:hanging="425"/>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Akcje Serii M zapisane po raz pierwszy na rachunku papierów wartościowych lub na rachunku zbiorczym w dniu przypadającym po dniu dywidendy ustalonym w uchwale Walnego Zgromadzenia w sprawie podziału zysku, uczestniczą w dywidendzie począwszy od zysku za rok obrotowy, w którym akcje te zostały zapisane po raz pierwszy na rachunku papierów wartościowych lub na rachunku zbiorczym, tzn. od dnia 1 stycznia tego roku obrotowego.</w:t>
      </w:r>
    </w:p>
    <w:p w14:paraId="3CA58AE7" w14:textId="77777777" w:rsidR="00234963" w:rsidRPr="00B37BDF" w:rsidRDefault="00234963" w:rsidP="00FA6EC6">
      <w:pPr>
        <w:widowControl w:val="0"/>
        <w:numPr>
          <w:ilvl w:val="0"/>
          <w:numId w:val="6"/>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 xml:space="preserve">Akcje Serii M zostaną zaoferowane dotychczasowym akcjonariuszom Spółki, to jest osobom posiadającym akcje Spółki w dniu </w:t>
      </w:r>
      <w:r>
        <w:rPr>
          <w:rFonts w:ascii="Calibri Light" w:eastAsia="Times New Roman" w:hAnsi="Calibri Light" w:cs="Calibri Light"/>
          <w:sz w:val="20"/>
          <w:szCs w:val="20"/>
          <w:lang w:eastAsia="pl-PL"/>
        </w:rPr>
        <w:t>16 lutego 2026</w:t>
      </w:r>
      <w:r w:rsidRPr="00B37BDF">
        <w:rPr>
          <w:rFonts w:ascii="Calibri Light" w:eastAsia="Times New Roman" w:hAnsi="Calibri Light" w:cs="Calibri Light"/>
          <w:sz w:val="20"/>
          <w:szCs w:val="20"/>
          <w:lang w:eastAsia="pl-PL"/>
        </w:rPr>
        <w:t xml:space="preserve"> roku („</w:t>
      </w:r>
      <w:r w:rsidRPr="00B37BDF">
        <w:rPr>
          <w:rFonts w:ascii="Calibri Light" w:eastAsia="Times New Roman" w:hAnsi="Calibri Light" w:cs="Calibri Light"/>
          <w:b/>
          <w:bCs/>
          <w:sz w:val="20"/>
          <w:szCs w:val="20"/>
          <w:lang w:eastAsia="pl-PL"/>
        </w:rPr>
        <w:t>Dzień Prawa Poboru</w:t>
      </w:r>
      <w:r w:rsidRPr="00B37BDF">
        <w:rPr>
          <w:rFonts w:ascii="Calibri Light" w:eastAsia="Times New Roman" w:hAnsi="Calibri Light" w:cs="Calibri Light"/>
          <w:sz w:val="20"/>
          <w:szCs w:val="20"/>
          <w:lang w:eastAsia="pl-PL"/>
        </w:rPr>
        <w:t>”).</w:t>
      </w:r>
    </w:p>
    <w:p w14:paraId="35CE8FDE" w14:textId="77777777" w:rsidR="00234963" w:rsidRPr="00B37BDF" w:rsidRDefault="00234963" w:rsidP="00FA6EC6">
      <w:pPr>
        <w:widowControl w:val="0"/>
        <w:numPr>
          <w:ilvl w:val="0"/>
          <w:numId w:val="6"/>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Za każdą 1 (jedną) akcję Spółki posiadaną na koniec Dnia Prawa Poboru, akcjonariuszowi przysługuj</w:t>
      </w:r>
      <w:r>
        <w:rPr>
          <w:rFonts w:ascii="Calibri Light" w:eastAsia="Times New Roman" w:hAnsi="Calibri Light" w:cs="Calibri Light"/>
          <w:sz w:val="20"/>
          <w:szCs w:val="20"/>
          <w:lang w:eastAsia="pl-PL"/>
        </w:rPr>
        <w:t>e 1 (jedno</w:t>
      </w:r>
      <w:r w:rsidRPr="00B37BDF">
        <w:rPr>
          <w:rFonts w:ascii="Calibri Light" w:eastAsia="Times New Roman" w:hAnsi="Calibri Light" w:cs="Calibri Light"/>
          <w:sz w:val="20"/>
          <w:szCs w:val="20"/>
          <w:lang w:eastAsia="pl-PL"/>
        </w:rPr>
        <w:t xml:space="preserve">) </w:t>
      </w:r>
      <w:r w:rsidRPr="00B37BDF">
        <w:rPr>
          <w:rFonts w:ascii="Calibri Light" w:eastAsia="Times New Roman" w:hAnsi="Calibri Light" w:cs="Calibri Light"/>
          <w:sz w:val="20"/>
          <w:szCs w:val="20"/>
          <w:lang w:eastAsia="pl-PL"/>
        </w:rPr>
        <w:lastRenderedPageBreak/>
        <w:t xml:space="preserve">jednostkowe prawo poboru. </w:t>
      </w:r>
    </w:p>
    <w:p w14:paraId="50720A38" w14:textId="77777777" w:rsidR="00234963" w:rsidRPr="00B37BDF" w:rsidRDefault="00234963" w:rsidP="00FA6EC6">
      <w:pPr>
        <w:widowControl w:val="0"/>
        <w:numPr>
          <w:ilvl w:val="0"/>
          <w:numId w:val="6"/>
        </w:numPr>
        <w:spacing w:after="0" w:line="360" w:lineRule="auto"/>
        <w:ind w:left="426" w:hanging="426"/>
        <w:jc w:val="both"/>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1</w:t>
      </w:r>
      <w:r w:rsidRPr="00B37BDF">
        <w:rPr>
          <w:rFonts w:ascii="Calibri Light" w:eastAsia="Times New Roman" w:hAnsi="Calibri Light" w:cs="Calibri Light"/>
          <w:sz w:val="20"/>
          <w:szCs w:val="20"/>
          <w:lang w:eastAsia="pl-PL"/>
        </w:rPr>
        <w:t xml:space="preserve"> (</w:t>
      </w:r>
      <w:r>
        <w:rPr>
          <w:rFonts w:ascii="Calibri Light" w:eastAsia="Times New Roman" w:hAnsi="Calibri Light" w:cs="Calibri Light"/>
          <w:sz w:val="20"/>
          <w:szCs w:val="20"/>
          <w:lang w:eastAsia="pl-PL"/>
        </w:rPr>
        <w:t>jedno</w:t>
      </w:r>
      <w:r w:rsidRPr="00B37BDF">
        <w:rPr>
          <w:rFonts w:ascii="Calibri Light" w:eastAsia="Times New Roman" w:hAnsi="Calibri Light" w:cs="Calibri Light"/>
          <w:sz w:val="20"/>
          <w:szCs w:val="20"/>
          <w:lang w:eastAsia="pl-PL"/>
        </w:rPr>
        <w:t>) jednostkow</w:t>
      </w:r>
      <w:r>
        <w:rPr>
          <w:rFonts w:ascii="Calibri Light" w:eastAsia="Times New Roman" w:hAnsi="Calibri Light" w:cs="Calibri Light"/>
          <w:sz w:val="20"/>
          <w:szCs w:val="20"/>
          <w:lang w:eastAsia="pl-PL"/>
        </w:rPr>
        <w:t>e</w:t>
      </w:r>
      <w:r w:rsidRPr="00B37BDF">
        <w:rPr>
          <w:rFonts w:ascii="Calibri Light" w:eastAsia="Times New Roman" w:hAnsi="Calibri Light" w:cs="Calibri Light"/>
          <w:sz w:val="20"/>
          <w:szCs w:val="20"/>
          <w:lang w:eastAsia="pl-PL"/>
        </w:rPr>
        <w:t xml:space="preserve"> praw</w:t>
      </w:r>
      <w:r>
        <w:rPr>
          <w:rFonts w:ascii="Calibri Light" w:eastAsia="Times New Roman" w:hAnsi="Calibri Light" w:cs="Calibri Light"/>
          <w:sz w:val="20"/>
          <w:szCs w:val="20"/>
          <w:lang w:eastAsia="pl-PL"/>
        </w:rPr>
        <w:t>o</w:t>
      </w:r>
      <w:r w:rsidRPr="00B37BDF">
        <w:rPr>
          <w:rFonts w:ascii="Calibri Light" w:eastAsia="Times New Roman" w:hAnsi="Calibri Light" w:cs="Calibri Light"/>
          <w:sz w:val="20"/>
          <w:szCs w:val="20"/>
          <w:lang w:eastAsia="pl-PL"/>
        </w:rPr>
        <w:t xml:space="preserve"> poboru uprawnia do objęcia </w:t>
      </w:r>
      <w:r>
        <w:rPr>
          <w:rFonts w:ascii="Calibri Light" w:eastAsia="Times New Roman" w:hAnsi="Calibri Light" w:cs="Calibri Light"/>
          <w:sz w:val="20"/>
          <w:szCs w:val="20"/>
          <w:lang w:eastAsia="pl-PL"/>
        </w:rPr>
        <w:t>2</w:t>
      </w:r>
      <w:r w:rsidRPr="00B37BDF">
        <w:rPr>
          <w:rFonts w:ascii="Calibri Light" w:eastAsia="Times New Roman" w:hAnsi="Calibri Light" w:cs="Calibri Light"/>
          <w:sz w:val="20"/>
          <w:szCs w:val="20"/>
          <w:lang w:eastAsia="pl-PL"/>
        </w:rPr>
        <w:t xml:space="preserve"> (</w:t>
      </w:r>
      <w:r>
        <w:rPr>
          <w:rFonts w:ascii="Calibri Light" w:eastAsia="Times New Roman" w:hAnsi="Calibri Light" w:cs="Calibri Light"/>
          <w:sz w:val="20"/>
          <w:szCs w:val="20"/>
          <w:lang w:eastAsia="pl-PL"/>
        </w:rPr>
        <w:t>dwóch</w:t>
      </w:r>
      <w:r w:rsidRPr="00B37BDF">
        <w:rPr>
          <w:rFonts w:ascii="Calibri Light" w:eastAsia="Times New Roman" w:hAnsi="Calibri Light" w:cs="Calibri Light"/>
          <w:sz w:val="20"/>
          <w:szCs w:val="20"/>
          <w:lang w:eastAsia="pl-PL"/>
        </w:rPr>
        <w:t>) Akcji Serii M.</w:t>
      </w:r>
    </w:p>
    <w:p w14:paraId="41FEE6A0" w14:textId="77777777" w:rsidR="00234963" w:rsidRPr="00B37BDF" w:rsidRDefault="00234963" w:rsidP="00FA6EC6">
      <w:pPr>
        <w:widowControl w:val="0"/>
        <w:numPr>
          <w:ilvl w:val="0"/>
          <w:numId w:val="6"/>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Ułamkowe części akcji nie będą przydzielane. W przypadku gdy liczba Akcji Serii M przypadająca danemu akcjonariuszowi z tytułu jednostkowych praw poboru nie będzie liczbą całkowitą, zostanie ona zaokrąglona w dół do najbliższej liczby całkowitej.</w:t>
      </w:r>
    </w:p>
    <w:p w14:paraId="6AE2719F" w14:textId="77777777" w:rsidR="00234963" w:rsidRPr="00B37BDF" w:rsidRDefault="00234963" w:rsidP="00FA6EC6">
      <w:pPr>
        <w:widowControl w:val="0"/>
        <w:numPr>
          <w:ilvl w:val="0"/>
          <w:numId w:val="6"/>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Wszelkie jednostkowe prawa poboru zostaną zarejestrowane na kontach uczestników Krajowego Depozytu Papierów Wartościowych S.A. („</w:t>
      </w:r>
      <w:r w:rsidRPr="00B37BDF">
        <w:rPr>
          <w:rFonts w:ascii="Calibri Light" w:eastAsia="Times New Roman" w:hAnsi="Calibri Light" w:cs="Calibri Light"/>
          <w:b/>
          <w:bCs/>
          <w:sz w:val="20"/>
          <w:szCs w:val="20"/>
          <w:lang w:eastAsia="pl-PL"/>
        </w:rPr>
        <w:t>KDPW</w:t>
      </w:r>
      <w:r w:rsidRPr="00B37BDF">
        <w:rPr>
          <w:rFonts w:ascii="Calibri Light" w:eastAsia="Times New Roman" w:hAnsi="Calibri Light" w:cs="Calibri Light"/>
          <w:sz w:val="20"/>
          <w:szCs w:val="20"/>
          <w:lang w:eastAsia="pl-PL"/>
        </w:rPr>
        <w:t>”) zgodnie z Regulaminem KDPW.</w:t>
      </w:r>
    </w:p>
    <w:p w14:paraId="0C2DD760" w14:textId="77777777" w:rsidR="00234963" w:rsidRPr="00B37BDF" w:rsidRDefault="00234963" w:rsidP="00FA6EC6">
      <w:pPr>
        <w:widowControl w:val="0"/>
        <w:numPr>
          <w:ilvl w:val="0"/>
          <w:numId w:val="6"/>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Wykonanie prawa poboru Akcji Serii M w ramach oferty publicznej nastąpi w jednym terminie zgodnie z postanowieniami art. 436 Kodeksu spółek handlowych. Akcjonariusze, którym służyć będzie prawo poboru Akcji Serii M, będą mogli w terminie jego wykonania dokonać jednocześnie dodatkowego zapisu na akcje Serii M w liczbie nie większej niż wielkość emisji, w razie niewykonania prawa poboru przez pozostałych akcjonariuszy.</w:t>
      </w:r>
    </w:p>
    <w:p w14:paraId="55AC4608" w14:textId="77777777" w:rsidR="00234963" w:rsidRPr="00B37BDF" w:rsidRDefault="00234963" w:rsidP="00FA6EC6">
      <w:pPr>
        <w:widowControl w:val="0"/>
        <w:numPr>
          <w:ilvl w:val="0"/>
          <w:numId w:val="6"/>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Akcje Serii M objęte zapisami dodatkowymi Zarząd Spółki przydzieli proporcjonalnie do zgłoszeń.</w:t>
      </w:r>
    </w:p>
    <w:p w14:paraId="4D0777AC" w14:textId="77777777" w:rsidR="00234963" w:rsidRPr="00B37BDF" w:rsidRDefault="00234963" w:rsidP="00FA6EC6">
      <w:pPr>
        <w:widowControl w:val="0"/>
        <w:numPr>
          <w:ilvl w:val="0"/>
          <w:numId w:val="6"/>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Pozostałe Akcje Serii M, nieobjęte w trybie art. 436 § 1-3 Kodeksu spółek handlowych Zarząd Spółki w trybie art. 436 § 4 przydzieli według swojego uznania, jednak po cenie nie niższej niż cena emisyjna.</w:t>
      </w:r>
    </w:p>
    <w:p w14:paraId="3286E85D" w14:textId="77777777" w:rsidR="00234963" w:rsidRPr="00B37BDF" w:rsidRDefault="00234963" w:rsidP="00FA6EC6">
      <w:pPr>
        <w:widowControl w:val="0"/>
        <w:numPr>
          <w:ilvl w:val="0"/>
          <w:numId w:val="6"/>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Walne Zgromadzenie upoważnia i umocowuje Zarząd Spółki do ustalenia jednostkowej ceny emisyjnej Akcji Serii M.</w:t>
      </w:r>
    </w:p>
    <w:p w14:paraId="7C8CFA51"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2 </w:t>
      </w:r>
    </w:p>
    <w:p w14:paraId="476C0104" w14:textId="77777777" w:rsidR="00234963" w:rsidRPr="00B37BDF" w:rsidRDefault="00234963" w:rsidP="00234963">
      <w:pPr>
        <w:widowControl w:val="0"/>
        <w:spacing w:after="0" w:line="360" w:lineRule="auto"/>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Walne Zgromadzenie, w związku z emisją Akcji Serii M, upoważnia i zobowiązuje Zarząd Spółki do dokonania wszelkich czynności koniecznych do prawidłowego wykonania postanowień tej uchwały, a w szczególności do:</w:t>
      </w:r>
    </w:p>
    <w:p w14:paraId="156FDF95" w14:textId="77777777" w:rsidR="00234963" w:rsidRPr="00B37BDF" w:rsidRDefault="00234963" w:rsidP="00FA6EC6">
      <w:pPr>
        <w:widowControl w:val="0"/>
        <w:numPr>
          <w:ilvl w:val="0"/>
          <w:numId w:val="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 xml:space="preserve">określenia warunków przeprowadzenia oferty publicznej Akcji Serii M, w tym: </w:t>
      </w:r>
    </w:p>
    <w:p w14:paraId="7FE10488" w14:textId="77777777" w:rsidR="00234963" w:rsidRPr="00B37BDF" w:rsidRDefault="00234963" w:rsidP="00234963">
      <w:pPr>
        <w:widowControl w:val="0"/>
        <w:spacing w:after="0" w:line="360" w:lineRule="auto"/>
        <w:ind w:left="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sym w:font="Symbol" w:char="F02D"/>
      </w:r>
      <w:r w:rsidRPr="00B37BDF">
        <w:rPr>
          <w:rFonts w:ascii="Calibri Light" w:eastAsia="Times New Roman" w:hAnsi="Calibri Light" w:cs="Calibri Light"/>
          <w:sz w:val="20"/>
          <w:szCs w:val="20"/>
          <w:lang w:eastAsia="pl-PL"/>
        </w:rPr>
        <w:t xml:space="preserve"> terminów otwarcia i zamknięcia subskrypcji Akcji Serii M, </w:t>
      </w:r>
    </w:p>
    <w:p w14:paraId="7677D874" w14:textId="77777777" w:rsidR="00234963" w:rsidRPr="00B37BDF" w:rsidRDefault="00234963" w:rsidP="00234963">
      <w:pPr>
        <w:widowControl w:val="0"/>
        <w:spacing w:after="0" w:line="360" w:lineRule="auto"/>
        <w:ind w:left="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sym w:font="Symbol" w:char="F02D"/>
      </w:r>
      <w:r w:rsidRPr="00B37BDF">
        <w:rPr>
          <w:rFonts w:ascii="Calibri Light" w:eastAsia="Times New Roman" w:hAnsi="Calibri Light" w:cs="Calibri Light"/>
          <w:sz w:val="20"/>
          <w:szCs w:val="20"/>
          <w:lang w:eastAsia="pl-PL"/>
        </w:rPr>
        <w:t xml:space="preserve"> zasad dystrybucji Akcji Serii M,</w:t>
      </w:r>
    </w:p>
    <w:p w14:paraId="6EB7CE80" w14:textId="77777777" w:rsidR="00234963" w:rsidRPr="00B37BDF" w:rsidRDefault="00234963" w:rsidP="00234963">
      <w:pPr>
        <w:widowControl w:val="0"/>
        <w:spacing w:after="0" w:line="360" w:lineRule="auto"/>
        <w:ind w:left="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sym w:font="Symbol" w:char="F02D"/>
      </w:r>
      <w:r w:rsidRPr="00B37BDF">
        <w:rPr>
          <w:rFonts w:ascii="Calibri Light" w:eastAsia="Times New Roman" w:hAnsi="Calibri Light" w:cs="Calibri Light"/>
          <w:sz w:val="20"/>
          <w:szCs w:val="20"/>
          <w:lang w:eastAsia="pl-PL"/>
        </w:rPr>
        <w:t xml:space="preserve"> sposobu składania zapisów na Akcje Serii M,</w:t>
      </w:r>
    </w:p>
    <w:p w14:paraId="1C7A0827" w14:textId="77777777" w:rsidR="00234963" w:rsidRPr="00B37BDF" w:rsidRDefault="00234963" w:rsidP="00234963">
      <w:pPr>
        <w:widowControl w:val="0"/>
        <w:spacing w:after="0" w:line="360" w:lineRule="auto"/>
        <w:ind w:left="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sym w:font="Symbol" w:char="F02D"/>
      </w:r>
      <w:r w:rsidRPr="00B37BDF">
        <w:rPr>
          <w:rFonts w:ascii="Calibri Light" w:eastAsia="Times New Roman" w:hAnsi="Calibri Light" w:cs="Calibri Light"/>
          <w:sz w:val="20"/>
          <w:szCs w:val="20"/>
          <w:lang w:eastAsia="pl-PL"/>
        </w:rPr>
        <w:t xml:space="preserve"> szczegółowych zasad przydziału Akcji Serii M, z zastrzeżeniem zachowania regulacji KDPW;</w:t>
      </w:r>
    </w:p>
    <w:p w14:paraId="10977931" w14:textId="77777777" w:rsidR="00234963" w:rsidRPr="00B37BDF" w:rsidRDefault="00234963" w:rsidP="00FA6EC6">
      <w:pPr>
        <w:widowControl w:val="0"/>
        <w:numPr>
          <w:ilvl w:val="0"/>
          <w:numId w:val="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dokonania przydziału Akcji Serii M oraz wszelkich innych czynności związanych z przydziałem akcji;</w:t>
      </w:r>
    </w:p>
    <w:p w14:paraId="1E11090C" w14:textId="77777777" w:rsidR="00234963" w:rsidRPr="00B37BDF" w:rsidRDefault="00234963" w:rsidP="00FA6EC6">
      <w:pPr>
        <w:widowControl w:val="0"/>
        <w:numPr>
          <w:ilvl w:val="0"/>
          <w:numId w:val="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złożenia oświadczenia w trybie art. 310 § 2 i § 4 w zw. z art. 431 § 7 Kodeksu spółek handlowych, o wysokości objętego kapitału zakładowego i dookreśleniu wysokości kapitału zakładowego;</w:t>
      </w:r>
    </w:p>
    <w:p w14:paraId="0E94C656" w14:textId="77777777" w:rsidR="00234963" w:rsidRPr="00B37BDF" w:rsidRDefault="00234963" w:rsidP="00FA6EC6">
      <w:pPr>
        <w:widowControl w:val="0"/>
        <w:numPr>
          <w:ilvl w:val="0"/>
          <w:numId w:val="8"/>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podjęcia innych czynności niezbędnych do wykonania tej uchwały.</w:t>
      </w:r>
    </w:p>
    <w:p w14:paraId="7C8994D3"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3 </w:t>
      </w:r>
    </w:p>
    <w:p w14:paraId="451F5CB6"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Zmiana Statutu Spółki </w:t>
      </w:r>
    </w:p>
    <w:p w14:paraId="5F3487E9" w14:textId="77777777" w:rsidR="00234963" w:rsidRPr="00B37BDF" w:rsidRDefault="00234963" w:rsidP="00234963">
      <w:pPr>
        <w:widowControl w:val="0"/>
        <w:spacing w:after="0" w:line="360" w:lineRule="auto"/>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 xml:space="preserve">W związku z uchwalonym podwyższeniem kapitału zakładowego Spółki zgodnie z § 1 tej uchwały </w:t>
      </w:r>
      <w:r w:rsidRPr="00B37BDF">
        <w:rPr>
          <w:rFonts w:ascii="Calibri Light" w:eastAsia="Times New Roman" w:hAnsi="Calibri Light" w:cs="Calibri Light"/>
          <w:b/>
          <w:bCs/>
          <w:sz w:val="20"/>
          <w:szCs w:val="20"/>
          <w:lang w:eastAsia="pl-PL"/>
        </w:rPr>
        <w:t>zmienia się statut Spółki</w:t>
      </w:r>
      <w:r w:rsidRPr="00B37BDF">
        <w:rPr>
          <w:rFonts w:ascii="Calibri Light" w:eastAsia="Times New Roman" w:hAnsi="Calibri Light" w:cs="Calibri Light"/>
          <w:sz w:val="20"/>
          <w:szCs w:val="20"/>
          <w:lang w:eastAsia="pl-PL"/>
        </w:rPr>
        <w:t xml:space="preserve"> w ten sposób, że </w:t>
      </w:r>
      <w:r w:rsidRPr="00B37BDF">
        <w:rPr>
          <w:rFonts w:ascii="Calibri Light" w:eastAsia="Times New Roman" w:hAnsi="Calibri Light" w:cs="Calibri Light"/>
          <w:b/>
          <w:bCs/>
          <w:sz w:val="20"/>
          <w:szCs w:val="20"/>
          <w:lang w:eastAsia="pl-PL"/>
        </w:rPr>
        <w:t>§ 5 ust. 2 Statutu otrzymuje następujące brzmienie:</w:t>
      </w:r>
      <w:r w:rsidRPr="00B37BDF">
        <w:rPr>
          <w:rFonts w:ascii="Calibri Light" w:eastAsia="Times New Roman" w:hAnsi="Calibri Light" w:cs="Calibri Light"/>
          <w:sz w:val="20"/>
          <w:szCs w:val="20"/>
          <w:lang w:eastAsia="pl-PL"/>
        </w:rPr>
        <w:t xml:space="preserve"> </w:t>
      </w:r>
    </w:p>
    <w:p w14:paraId="7D4ECEA8" w14:textId="77777777" w:rsidR="00234963" w:rsidRPr="00B37BDF" w:rsidRDefault="00234963" w:rsidP="00234963">
      <w:pPr>
        <w:widowControl w:val="0"/>
        <w:spacing w:after="0" w:line="360" w:lineRule="auto"/>
        <w:jc w:val="both"/>
        <w:rPr>
          <w:rFonts w:ascii="Calibri Light" w:eastAsia="Times New Roman" w:hAnsi="Calibri Light" w:cs="Calibri Light"/>
          <w:sz w:val="20"/>
          <w:szCs w:val="20"/>
          <w:lang w:eastAsia="pl-PL"/>
        </w:rPr>
      </w:pPr>
    </w:p>
    <w:p w14:paraId="535AFB24" w14:textId="77777777" w:rsidR="00234963" w:rsidRPr="00B37BDF" w:rsidRDefault="00234963" w:rsidP="00234963">
      <w:pPr>
        <w:widowControl w:val="0"/>
        <w:spacing w:after="0" w:line="360" w:lineRule="auto"/>
        <w:jc w:val="both"/>
        <w:rPr>
          <w:rFonts w:ascii="Calibri Light" w:eastAsia="Times New Roman" w:hAnsi="Calibri Light" w:cs="Calibri Light"/>
          <w:sz w:val="20"/>
          <w:szCs w:val="20"/>
          <w:lang w:eastAsia="pl-PL"/>
        </w:rPr>
      </w:pPr>
    </w:p>
    <w:p w14:paraId="64617482" w14:textId="77777777" w:rsidR="00234963" w:rsidRPr="00B37BDF" w:rsidRDefault="00234963" w:rsidP="00234963">
      <w:pPr>
        <w:widowControl w:val="0"/>
        <w:spacing w:after="0" w:line="360" w:lineRule="auto"/>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„2. Kapitał zakładowy Spółki wynosi nie mniej niż </w:t>
      </w:r>
      <w:r w:rsidRPr="00CE53DB">
        <w:rPr>
          <w:rFonts w:ascii="Calibri Light" w:eastAsia="Times New Roman" w:hAnsi="Calibri Light" w:cs="Calibri Light"/>
          <w:i/>
          <w:iCs/>
          <w:sz w:val="20"/>
          <w:szCs w:val="20"/>
          <w:lang w:eastAsia="pl-PL"/>
        </w:rPr>
        <w:t>231.654,60 zł (dwieście trzydzieści jeden tysięcy sześćset pięćdziesiąt cztery złote i sześćdziesiąt groszy)</w:t>
      </w:r>
      <w:r w:rsidRPr="00B37BDF">
        <w:rPr>
          <w:rFonts w:ascii="Calibri Light" w:eastAsia="Times New Roman" w:hAnsi="Calibri Light" w:cs="Calibri Light"/>
          <w:i/>
          <w:iCs/>
          <w:sz w:val="20"/>
          <w:szCs w:val="20"/>
          <w:lang w:eastAsia="pl-PL"/>
        </w:rPr>
        <w:t xml:space="preserve"> i nie więcej niż </w:t>
      </w:r>
      <w:r w:rsidRPr="00CE53DB">
        <w:rPr>
          <w:rFonts w:ascii="Calibri Light" w:eastAsia="Times New Roman" w:hAnsi="Calibri Light" w:cs="Calibri Light"/>
          <w:i/>
          <w:iCs/>
          <w:sz w:val="20"/>
          <w:szCs w:val="20"/>
          <w:lang w:eastAsia="pl-PL"/>
        </w:rPr>
        <w:t xml:space="preserve"> 694.963,50 zł (sześćset dziewięćdziesiąt cztery tysiące dziewięćset sześćdziesiąt trzy złote i pięćdziesiąt groszy)</w:t>
      </w:r>
      <w:r>
        <w:rPr>
          <w:rFonts w:ascii="Calibri Light" w:eastAsia="Times New Roman" w:hAnsi="Calibri Light" w:cs="Calibri Light"/>
          <w:i/>
          <w:iCs/>
          <w:sz w:val="20"/>
          <w:szCs w:val="20"/>
          <w:lang w:eastAsia="pl-PL"/>
        </w:rPr>
        <w:t xml:space="preserve"> </w:t>
      </w:r>
      <w:r w:rsidRPr="00B37BDF">
        <w:rPr>
          <w:rFonts w:ascii="Calibri Light" w:eastAsia="Times New Roman" w:hAnsi="Calibri Light" w:cs="Calibri Light"/>
          <w:i/>
          <w:iCs/>
          <w:sz w:val="20"/>
          <w:szCs w:val="20"/>
          <w:lang w:eastAsia="pl-PL"/>
        </w:rPr>
        <w:t xml:space="preserve">i dzieli się na nie mniej niż </w:t>
      </w:r>
      <w:r w:rsidRPr="00522E2D">
        <w:rPr>
          <w:rFonts w:ascii="Calibri Light" w:eastAsia="Times New Roman" w:hAnsi="Calibri Light" w:cs="Calibri Light"/>
          <w:i/>
          <w:iCs/>
          <w:sz w:val="20"/>
          <w:szCs w:val="20"/>
          <w:lang w:eastAsia="pl-PL"/>
        </w:rPr>
        <w:t xml:space="preserve">2.316.546 </w:t>
      </w:r>
      <w:r w:rsidRPr="00B37BDF">
        <w:rPr>
          <w:rFonts w:ascii="Calibri Light" w:eastAsia="Times New Roman" w:hAnsi="Calibri Light" w:cs="Calibri Light"/>
          <w:i/>
          <w:iCs/>
          <w:sz w:val="20"/>
          <w:szCs w:val="20"/>
          <w:lang w:eastAsia="pl-PL"/>
        </w:rPr>
        <w:t xml:space="preserve">(dwa miliony trzysta </w:t>
      </w:r>
      <w:r>
        <w:rPr>
          <w:rFonts w:ascii="Calibri Light" w:eastAsia="Times New Roman" w:hAnsi="Calibri Light" w:cs="Calibri Light"/>
          <w:i/>
          <w:iCs/>
          <w:sz w:val="20"/>
          <w:szCs w:val="20"/>
          <w:lang w:eastAsia="pl-PL"/>
        </w:rPr>
        <w:t>szesnaście tysięcy pięćset czterdzieści sześć</w:t>
      </w:r>
      <w:r w:rsidRPr="00B37BDF">
        <w:rPr>
          <w:rFonts w:ascii="Calibri Light" w:eastAsia="Times New Roman" w:hAnsi="Calibri Light" w:cs="Calibri Light"/>
          <w:i/>
          <w:iCs/>
          <w:sz w:val="20"/>
          <w:szCs w:val="20"/>
          <w:lang w:eastAsia="pl-PL"/>
        </w:rPr>
        <w:t xml:space="preserve">) akcji i nie więcej niż </w:t>
      </w:r>
      <w:r w:rsidRPr="00522E2D">
        <w:rPr>
          <w:rFonts w:ascii="Calibri Light" w:eastAsia="Times New Roman" w:hAnsi="Calibri Light" w:cs="Calibri Light"/>
          <w:i/>
          <w:iCs/>
          <w:sz w:val="20"/>
          <w:szCs w:val="20"/>
          <w:lang w:eastAsia="pl-PL"/>
        </w:rPr>
        <w:t xml:space="preserve">6.949.635 </w:t>
      </w:r>
      <w:r w:rsidRPr="00B37BDF">
        <w:rPr>
          <w:rFonts w:ascii="Calibri Light" w:eastAsia="Times New Roman" w:hAnsi="Calibri Light" w:cs="Calibri Light"/>
          <w:i/>
          <w:iCs/>
          <w:sz w:val="20"/>
          <w:szCs w:val="20"/>
          <w:lang w:eastAsia="pl-PL"/>
        </w:rPr>
        <w:t>(</w:t>
      </w:r>
      <w:r>
        <w:rPr>
          <w:rFonts w:ascii="Calibri Light" w:eastAsia="Times New Roman" w:hAnsi="Calibri Light" w:cs="Calibri Light"/>
          <w:i/>
          <w:iCs/>
          <w:sz w:val="20"/>
          <w:szCs w:val="20"/>
          <w:lang w:eastAsia="pl-PL"/>
        </w:rPr>
        <w:t>sześć milionów dziewięćset czterdzieści dziewięć tysięcy sześćset trzydzieści pięć</w:t>
      </w:r>
      <w:r w:rsidRPr="00B37BDF">
        <w:rPr>
          <w:rFonts w:ascii="Calibri Light" w:eastAsia="Times New Roman" w:hAnsi="Calibri Light" w:cs="Calibri Light"/>
          <w:i/>
          <w:iCs/>
          <w:sz w:val="20"/>
          <w:szCs w:val="20"/>
          <w:lang w:eastAsia="pl-PL"/>
        </w:rPr>
        <w:t>) akcj</w:t>
      </w:r>
      <w:r>
        <w:rPr>
          <w:rFonts w:ascii="Calibri Light" w:eastAsia="Times New Roman" w:hAnsi="Calibri Light" w:cs="Calibri Light"/>
          <w:i/>
          <w:iCs/>
          <w:sz w:val="20"/>
          <w:szCs w:val="20"/>
          <w:lang w:eastAsia="pl-PL"/>
        </w:rPr>
        <w:t>i</w:t>
      </w:r>
      <w:r w:rsidRPr="00B37BDF">
        <w:rPr>
          <w:rFonts w:ascii="Calibri Light" w:eastAsia="Times New Roman" w:hAnsi="Calibri Light" w:cs="Calibri Light"/>
          <w:i/>
          <w:iCs/>
          <w:sz w:val="20"/>
          <w:szCs w:val="20"/>
          <w:lang w:eastAsia="pl-PL"/>
        </w:rPr>
        <w:t xml:space="preserve"> o wartości nominalnej po 0,10 zł (dziesięć groszy) każda akcja, w </w:t>
      </w:r>
      <w:r w:rsidRPr="00B37BDF">
        <w:rPr>
          <w:rFonts w:ascii="Calibri Light" w:eastAsia="Times New Roman" w:hAnsi="Calibri Light" w:cs="Calibri Light"/>
          <w:i/>
          <w:iCs/>
          <w:sz w:val="20"/>
          <w:szCs w:val="20"/>
          <w:lang w:eastAsia="pl-PL"/>
        </w:rPr>
        <w:lastRenderedPageBreak/>
        <w:t xml:space="preserve">tym: </w:t>
      </w:r>
    </w:p>
    <w:p w14:paraId="09BF96AA" w14:textId="77777777" w:rsidR="00234963" w:rsidRPr="00B37BDF" w:rsidRDefault="00234963" w:rsidP="00FA6EC6">
      <w:pPr>
        <w:widowControl w:val="0"/>
        <w:numPr>
          <w:ilvl w:val="0"/>
          <w:numId w:val="9"/>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240.000 (dwieście czterdzieści tysięcy) akcji zwykłych na okaziciela Serii A, </w:t>
      </w:r>
    </w:p>
    <w:p w14:paraId="1603BFC4" w14:textId="77777777" w:rsidR="00234963" w:rsidRPr="00B37BDF" w:rsidRDefault="00234963" w:rsidP="00FA6EC6">
      <w:pPr>
        <w:widowControl w:val="0"/>
        <w:numPr>
          <w:ilvl w:val="0"/>
          <w:numId w:val="9"/>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960.000 (dziewięćset sześćdziesiąt tysięcy) akcji zwykłych na okaziciela Serii B,</w:t>
      </w:r>
    </w:p>
    <w:p w14:paraId="28E08B09" w14:textId="77777777" w:rsidR="00234963" w:rsidRPr="00B37BDF" w:rsidRDefault="00234963" w:rsidP="00FA6EC6">
      <w:pPr>
        <w:widowControl w:val="0"/>
        <w:numPr>
          <w:ilvl w:val="0"/>
          <w:numId w:val="9"/>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528.000 (pięćset dwadzieścia osiem tysięcy) akcji zwykłych na okaziciela Serii C, </w:t>
      </w:r>
    </w:p>
    <w:p w14:paraId="4942A106" w14:textId="77777777" w:rsidR="00234963" w:rsidRPr="00B37BDF" w:rsidRDefault="00234963" w:rsidP="00FA6EC6">
      <w:pPr>
        <w:widowControl w:val="0"/>
        <w:numPr>
          <w:ilvl w:val="0"/>
          <w:numId w:val="9"/>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144.640 (sto czterdzieści cztery tysiące sześćset czterdzieści) akcji zwykłych na okaziciela Serii D,</w:t>
      </w:r>
    </w:p>
    <w:p w14:paraId="1C284B55" w14:textId="77777777" w:rsidR="00234963" w:rsidRPr="00B37BDF" w:rsidRDefault="00234963" w:rsidP="00FA6EC6">
      <w:pPr>
        <w:widowControl w:val="0"/>
        <w:numPr>
          <w:ilvl w:val="0"/>
          <w:numId w:val="9"/>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84.834 (osiemdziesiąt cztery tysiące osiemset trzydzieści cztery) akcje zwykłe na okaziciela Serii E, </w:t>
      </w:r>
    </w:p>
    <w:p w14:paraId="50DEC1C9" w14:textId="77777777" w:rsidR="00234963" w:rsidRPr="00B37BDF" w:rsidRDefault="00234963" w:rsidP="00FA6EC6">
      <w:pPr>
        <w:widowControl w:val="0"/>
        <w:numPr>
          <w:ilvl w:val="0"/>
          <w:numId w:val="9"/>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135.526 (sto trzydzieści pięć tysięcy pięćset dwadzieścia sześć) akcji zwykłych na okaziciela Serii F, </w:t>
      </w:r>
    </w:p>
    <w:p w14:paraId="0CBD27EB" w14:textId="77777777" w:rsidR="00234963" w:rsidRPr="00B37BDF" w:rsidRDefault="00234963" w:rsidP="00FA6EC6">
      <w:pPr>
        <w:widowControl w:val="0"/>
        <w:numPr>
          <w:ilvl w:val="0"/>
          <w:numId w:val="9"/>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48.746 (czterdzieści osiem tysięcy siedemset czterdzieści sześć) akcji zwykłych na okaziciela Serii G,</w:t>
      </w:r>
    </w:p>
    <w:p w14:paraId="4FB12B6D" w14:textId="77777777" w:rsidR="00234963" w:rsidRPr="00B37BDF" w:rsidRDefault="00234963" w:rsidP="00FA6EC6">
      <w:pPr>
        <w:widowControl w:val="0"/>
        <w:numPr>
          <w:ilvl w:val="0"/>
          <w:numId w:val="9"/>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40.295 (czterdzieści tysięcy dwieście dziewięćdziesiąt pięć) akcji zwykłych na okaziciela Serii H, </w:t>
      </w:r>
    </w:p>
    <w:p w14:paraId="5ADBD242" w14:textId="77777777" w:rsidR="00234963" w:rsidRPr="00B37BDF" w:rsidRDefault="00234963" w:rsidP="00FA6EC6">
      <w:pPr>
        <w:widowControl w:val="0"/>
        <w:numPr>
          <w:ilvl w:val="0"/>
          <w:numId w:val="9"/>
        </w:numPr>
        <w:spacing w:after="0" w:line="360" w:lineRule="auto"/>
        <w:ind w:left="426" w:hanging="425"/>
        <w:jc w:val="both"/>
        <w:rPr>
          <w:rFonts w:ascii="Calibri Light" w:eastAsia="Times New Roman" w:hAnsi="Calibri Light" w:cs="Calibri Light"/>
          <w:i/>
          <w:iCs/>
          <w:sz w:val="20"/>
          <w:szCs w:val="20"/>
          <w:lang w:eastAsia="pl-PL"/>
        </w:rPr>
      </w:pPr>
      <w:r w:rsidRPr="001076C9">
        <w:rPr>
          <w:rFonts w:ascii="Calibri Light" w:eastAsia="Times New Roman" w:hAnsi="Calibri Light" w:cs="Calibri Light"/>
          <w:i/>
          <w:iCs/>
          <w:sz w:val="20"/>
          <w:szCs w:val="20"/>
          <w:lang w:eastAsia="pl-PL"/>
        </w:rPr>
        <w:t>134.504 (sto trzydzieści cztery tysiące pięćset cztery) akcje zwykłe na okaziciela Serii L</w:t>
      </w:r>
      <w:r w:rsidRPr="00B37BDF">
        <w:rPr>
          <w:rFonts w:ascii="Calibri Light" w:eastAsia="Times New Roman" w:hAnsi="Calibri Light" w:cs="Calibri Light"/>
          <w:i/>
          <w:iCs/>
          <w:sz w:val="20"/>
          <w:szCs w:val="20"/>
          <w:lang w:eastAsia="pl-PL"/>
        </w:rPr>
        <w:t>,</w:t>
      </w:r>
    </w:p>
    <w:p w14:paraId="3E1E09C4" w14:textId="77777777" w:rsidR="00234963" w:rsidRPr="00B37BDF" w:rsidRDefault="00234963" w:rsidP="00FA6EC6">
      <w:pPr>
        <w:widowControl w:val="0"/>
        <w:numPr>
          <w:ilvl w:val="0"/>
          <w:numId w:val="9"/>
        </w:numPr>
        <w:spacing w:after="0" w:line="360" w:lineRule="auto"/>
        <w:ind w:left="426" w:hanging="425"/>
        <w:jc w:val="both"/>
        <w:rPr>
          <w:rFonts w:ascii="Calibri Light" w:eastAsia="Times New Roman" w:hAnsi="Calibri Light" w:cs="Calibri Light"/>
          <w:i/>
          <w:iCs/>
          <w:sz w:val="20"/>
          <w:szCs w:val="20"/>
          <w:lang w:eastAsia="pl-PL"/>
        </w:rPr>
      </w:pPr>
      <w:r w:rsidRPr="00B37BDF">
        <w:rPr>
          <w:rFonts w:ascii="Calibri Light" w:eastAsia="Times New Roman" w:hAnsi="Calibri Light" w:cs="Calibri Light"/>
          <w:i/>
          <w:iCs/>
          <w:sz w:val="20"/>
          <w:szCs w:val="20"/>
          <w:lang w:eastAsia="pl-PL"/>
        </w:rPr>
        <w:t xml:space="preserve">nie mniej niż 1 (jedna) i nie więcej niż </w:t>
      </w:r>
      <w:r w:rsidRPr="001076C9">
        <w:rPr>
          <w:rFonts w:ascii="Calibri Light" w:eastAsia="Times New Roman" w:hAnsi="Calibri Light" w:cs="Calibri Light"/>
          <w:i/>
          <w:iCs/>
          <w:sz w:val="20"/>
          <w:szCs w:val="20"/>
          <w:lang w:eastAsia="pl-PL"/>
        </w:rPr>
        <w:t>4.633.090 (czter</w:t>
      </w:r>
      <w:r>
        <w:rPr>
          <w:rFonts w:ascii="Calibri Light" w:eastAsia="Times New Roman" w:hAnsi="Calibri Light" w:cs="Calibri Light"/>
          <w:i/>
          <w:iCs/>
          <w:sz w:val="20"/>
          <w:szCs w:val="20"/>
          <w:lang w:eastAsia="pl-PL"/>
        </w:rPr>
        <w:t>y</w:t>
      </w:r>
      <w:r w:rsidRPr="001076C9">
        <w:rPr>
          <w:rFonts w:ascii="Calibri Light" w:eastAsia="Times New Roman" w:hAnsi="Calibri Light" w:cs="Calibri Light"/>
          <w:i/>
          <w:iCs/>
          <w:sz w:val="20"/>
          <w:szCs w:val="20"/>
          <w:lang w:eastAsia="pl-PL"/>
        </w:rPr>
        <w:t xml:space="preserve"> milion</w:t>
      </w:r>
      <w:r>
        <w:rPr>
          <w:rFonts w:ascii="Calibri Light" w:eastAsia="Times New Roman" w:hAnsi="Calibri Light" w:cs="Calibri Light"/>
          <w:i/>
          <w:iCs/>
          <w:sz w:val="20"/>
          <w:szCs w:val="20"/>
          <w:lang w:eastAsia="pl-PL"/>
        </w:rPr>
        <w:t>y</w:t>
      </w:r>
      <w:r w:rsidRPr="001076C9">
        <w:rPr>
          <w:rFonts w:ascii="Calibri Light" w:eastAsia="Times New Roman" w:hAnsi="Calibri Light" w:cs="Calibri Light"/>
          <w:i/>
          <w:iCs/>
          <w:sz w:val="20"/>
          <w:szCs w:val="20"/>
          <w:lang w:eastAsia="pl-PL"/>
        </w:rPr>
        <w:t xml:space="preserve"> </w:t>
      </w:r>
      <w:r>
        <w:rPr>
          <w:rFonts w:ascii="Calibri Light" w:eastAsia="Times New Roman" w:hAnsi="Calibri Light" w:cs="Calibri Light"/>
          <w:i/>
          <w:iCs/>
          <w:sz w:val="20"/>
          <w:szCs w:val="20"/>
          <w:lang w:eastAsia="pl-PL"/>
        </w:rPr>
        <w:t>sześćset trzydzieści trzy tysiące dziewięćdziesiąt</w:t>
      </w:r>
      <w:r w:rsidRPr="001076C9">
        <w:rPr>
          <w:rFonts w:ascii="Calibri Light" w:eastAsia="Times New Roman" w:hAnsi="Calibri Light" w:cs="Calibri Light"/>
          <w:i/>
          <w:iCs/>
          <w:sz w:val="20"/>
          <w:szCs w:val="20"/>
          <w:lang w:eastAsia="pl-PL"/>
        </w:rPr>
        <w:t>)</w:t>
      </w:r>
      <w:r w:rsidRPr="00B37BDF">
        <w:rPr>
          <w:rFonts w:ascii="Calibri Light" w:eastAsia="Times New Roman" w:hAnsi="Calibri Light" w:cs="Calibri Light"/>
          <w:i/>
          <w:iCs/>
          <w:sz w:val="20"/>
          <w:szCs w:val="20"/>
          <w:lang w:eastAsia="pl-PL"/>
        </w:rPr>
        <w:t xml:space="preserve"> akcji zwykłych na okaziciela Serii M.”.</w:t>
      </w:r>
    </w:p>
    <w:p w14:paraId="21696B3D" w14:textId="77777777" w:rsidR="00234963"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p>
    <w:p w14:paraId="6443BE20"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4</w:t>
      </w:r>
      <w:r w:rsidRPr="00B37BDF">
        <w:rPr>
          <w:rFonts w:ascii="Calibri Light" w:eastAsia="Times New Roman" w:hAnsi="Calibri Light" w:cs="Calibri Light"/>
          <w:b/>
          <w:sz w:val="20"/>
          <w:szCs w:val="20"/>
          <w:lang w:eastAsia="pl-PL"/>
        </w:rPr>
        <w:t xml:space="preserve"> </w:t>
      </w:r>
    </w:p>
    <w:p w14:paraId="15E1CFF5" w14:textId="77777777" w:rsidR="00234963" w:rsidRPr="003D1ADD" w:rsidRDefault="00234963" w:rsidP="00234963">
      <w:pPr>
        <w:widowControl w:val="0"/>
        <w:tabs>
          <w:tab w:val="right" w:leader="hyphen" w:pos="9072"/>
        </w:tabs>
        <w:overflowPunct w:val="0"/>
        <w:autoSpaceDE w:val="0"/>
        <w:autoSpaceDN w:val="0"/>
        <w:adjustRightInd w:val="0"/>
        <w:spacing w:after="160" w:line="360" w:lineRule="auto"/>
        <w:jc w:val="both"/>
        <w:rPr>
          <w:rFonts w:ascii="Calibri Light" w:eastAsia="Calibri" w:hAnsi="Calibri Light" w:cs="Calibri Light"/>
          <w:sz w:val="20"/>
          <w:szCs w:val="20"/>
        </w:rPr>
      </w:pPr>
      <w:r w:rsidRPr="003D1ADD">
        <w:rPr>
          <w:rFonts w:ascii="Calibri Light" w:eastAsia="Calibri" w:hAnsi="Calibri Light" w:cs="Calibri Light"/>
          <w:sz w:val="20"/>
          <w:szCs w:val="20"/>
        </w:rPr>
        <w:t>Nadzwyczajne Walne Zgromadzenie Spółki, działając na podstawie art. 430 § 5 Kodeksu spółek handlowych, upoważnia Radę Nadzorczą Spółki do sporządzenia tekstu jednolitego statutu Spółki, uwzględniającego zmianę statutu dotyczącą podwyższenia kapitału zakładowego Spółki, dokonywaną na mocy tej uchwały.</w:t>
      </w:r>
    </w:p>
    <w:p w14:paraId="12F3A6EC" w14:textId="77777777" w:rsidR="00234963"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p>
    <w:p w14:paraId="28577910"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5</w:t>
      </w:r>
      <w:r w:rsidRPr="00B37BDF">
        <w:rPr>
          <w:rFonts w:ascii="Calibri Light" w:eastAsia="Times New Roman" w:hAnsi="Calibri Light" w:cs="Calibri Light"/>
          <w:b/>
          <w:sz w:val="20"/>
          <w:szCs w:val="20"/>
          <w:lang w:eastAsia="pl-PL"/>
        </w:rPr>
        <w:t xml:space="preserve"> </w:t>
      </w:r>
    </w:p>
    <w:p w14:paraId="3ECC1FAC" w14:textId="77777777" w:rsidR="00234963" w:rsidRPr="00B37BDF" w:rsidRDefault="00234963" w:rsidP="00FA6EC6">
      <w:pPr>
        <w:widowControl w:val="0"/>
        <w:numPr>
          <w:ilvl w:val="0"/>
          <w:numId w:val="10"/>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Walne Zgromadzenie postanawia, że Akcje Serii M będą przedmiotem ubiegania się o ich wprowadzenie do obrotu w alternatywnym systemie obrotu na rynku NewConnect prowadzonym przez Giełdę Papierów Wartościowych w Warszawie S.A. („</w:t>
      </w:r>
      <w:r w:rsidRPr="00B37BDF">
        <w:rPr>
          <w:rFonts w:ascii="Calibri Light" w:eastAsia="Times New Roman" w:hAnsi="Calibri Light" w:cs="Calibri Light"/>
          <w:b/>
          <w:bCs/>
          <w:sz w:val="20"/>
          <w:szCs w:val="20"/>
          <w:lang w:eastAsia="pl-PL"/>
        </w:rPr>
        <w:t>GPW</w:t>
      </w:r>
      <w:r w:rsidRPr="00B37BDF">
        <w:rPr>
          <w:rFonts w:ascii="Calibri Light" w:eastAsia="Times New Roman" w:hAnsi="Calibri Light" w:cs="Calibri Light"/>
          <w:sz w:val="20"/>
          <w:szCs w:val="20"/>
          <w:lang w:eastAsia="pl-PL"/>
        </w:rPr>
        <w:t xml:space="preserve">”). </w:t>
      </w:r>
    </w:p>
    <w:p w14:paraId="37E7E08D" w14:textId="77777777" w:rsidR="00234963" w:rsidRPr="00B37BDF" w:rsidRDefault="00234963" w:rsidP="00FA6EC6">
      <w:pPr>
        <w:widowControl w:val="0"/>
        <w:numPr>
          <w:ilvl w:val="0"/>
          <w:numId w:val="10"/>
        </w:numPr>
        <w:spacing w:after="0" w:line="360" w:lineRule="auto"/>
        <w:ind w:left="426" w:hanging="426"/>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 xml:space="preserve">Upoważnia i umocowuje się Zarząd Spółki do wystąpienia z wszelkimi wnioskami oraz sporządzenia wszelkich dokumentów wymaganych zwłaszcza przez regulamin alternatywnego systemu obrotu NewConnect w celu wprowadzenia Akcji Serii M do obrotu w alternatywnym systemie obrotu na rynku NewConnect prowadzonym przez GPW. </w:t>
      </w:r>
      <w:r>
        <w:rPr>
          <w:rFonts w:ascii="Calibri Light" w:eastAsia="Times New Roman" w:hAnsi="Calibri Light" w:cs="Calibri Light"/>
          <w:sz w:val="20"/>
          <w:szCs w:val="20"/>
          <w:lang w:eastAsia="pl-PL"/>
        </w:rPr>
        <w:tab/>
      </w:r>
    </w:p>
    <w:p w14:paraId="559E5D9C"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6</w:t>
      </w:r>
      <w:r w:rsidRPr="00B37BDF">
        <w:rPr>
          <w:rFonts w:ascii="Calibri Light" w:eastAsia="Times New Roman" w:hAnsi="Calibri Light" w:cs="Calibri Light"/>
          <w:b/>
          <w:sz w:val="20"/>
          <w:szCs w:val="20"/>
          <w:lang w:eastAsia="pl-PL"/>
        </w:rPr>
        <w:t xml:space="preserve"> </w:t>
      </w:r>
    </w:p>
    <w:p w14:paraId="377A0217" w14:textId="77777777" w:rsidR="00234963" w:rsidRPr="00B37BDF" w:rsidRDefault="00234963" w:rsidP="00234963">
      <w:pPr>
        <w:widowControl w:val="0"/>
        <w:spacing w:after="0" w:line="360" w:lineRule="auto"/>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Uchwała wchodzi w życie z chwilą jej podjęcia, z zachowaniem przepisów Kodeksu spółek handlowych.</w:t>
      </w:r>
    </w:p>
    <w:p w14:paraId="5EAEECB8" w14:textId="77777777" w:rsidR="00234963" w:rsidRPr="00B37BDF" w:rsidRDefault="00234963" w:rsidP="00234963">
      <w:pPr>
        <w:spacing w:after="0" w:line="288" w:lineRule="auto"/>
        <w:jc w:val="both"/>
        <w:rPr>
          <w:rFonts w:ascii="Calibri Light" w:eastAsia="Times New Roman" w:hAnsi="Calibri Light" w:cs="Calibri Light"/>
          <w:sz w:val="20"/>
          <w:szCs w:val="20"/>
        </w:rPr>
      </w:pPr>
    </w:p>
    <w:p w14:paraId="1414BE28" w14:textId="77777777" w:rsidR="00FA6EC6" w:rsidRPr="00816373" w:rsidRDefault="00FA6EC6" w:rsidP="00FA6EC6">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INSTRUKCJA GŁOSOWANIA:</w:t>
      </w:r>
    </w:p>
    <w:p w14:paraId="7ACFC078" w14:textId="77777777" w:rsidR="00FA6EC6" w:rsidRPr="00816373" w:rsidRDefault="00FA6EC6" w:rsidP="00FA6EC6">
      <w:pPr>
        <w:autoSpaceDE w:val="0"/>
        <w:autoSpaceDN w:val="0"/>
        <w:adjustRightInd w:val="0"/>
        <w:spacing w:after="0"/>
        <w:jc w:val="center"/>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FA6EC6" w:rsidRPr="00816373" w14:paraId="6387AAAC" w14:textId="77777777" w:rsidTr="00E76E6C">
        <w:tc>
          <w:tcPr>
            <w:tcW w:w="1856" w:type="dxa"/>
          </w:tcPr>
          <w:p w14:paraId="0F17C7CA"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za uchwałą</w:t>
            </w:r>
          </w:p>
          <w:p w14:paraId="1E583E2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A55AA6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0377D0E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6969F7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77696" behindDoc="0" locked="0" layoutInCell="1" allowOverlap="1" wp14:anchorId="1DB84943" wp14:editId="41DF527A">
                      <wp:simplePos x="0" y="0"/>
                      <wp:positionH relativeFrom="column">
                        <wp:posOffset>440055</wp:posOffset>
                      </wp:positionH>
                      <wp:positionV relativeFrom="paragraph">
                        <wp:posOffset>130175</wp:posOffset>
                      </wp:positionV>
                      <wp:extent cx="209550" cy="209550"/>
                      <wp:effectExtent l="0" t="0" r="19050" b="19050"/>
                      <wp:wrapNone/>
                      <wp:docPr id="2054933991" name="Prostokąt 205493399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FD258" id="Prostokąt 2054933991" o:spid="_x0000_s1026" style="position:absolute;margin-left:34.65pt;margin-top:10.25pt;width:16.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7B71494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4147AC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0B75D24"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757D0C0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5943ACE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144E037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0FE7163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6" w:type="dxa"/>
          </w:tcPr>
          <w:p w14:paraId="2F4C01B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przeciwko uchwale</w:t>
            </w:r>
          </w:p>
          <w:p w14:paraId="11EB8DA0"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4A4DE10"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3E7C25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78720" behindDoc="0" locked="0" layoutInCell="1" allowOverlap="1" wp14:anchorId="2F6BE292" wp14:editId="58DFC31E">
                      <wp:simplePos x="0" y="0"/>
                      <wp:positionH relativeFrom="column">
                        <wp:posOffset>440055</wp:posOffset>
                      </wp:positionH>
                      <wp:positionV relativeFrom="paragraph">
                        <wp:posOffset>130175</wp:posOffset>
                      </wp:positionV>
                      <wp:extent cx="209550" cy="209550"/>
                      <wp:effectExtent l="0" t="0" r="19050" b="19050"/>
                      <wp:wrapNone/>
                      <wp:docPr id="1637205252" name="Prostokąt 1637205252"/>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0DD04" id="Prostokąt 1637205252" o:spid="_x0000_s1026" style="position:absolute;margin-left:34.65pt;margin-top:10.25pt;width:16.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3D18264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280557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05CA05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2C80BE3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20F1BA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78A59CCD"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c>
          <w:tcPr>
            <w:tcW w:w="1857" w:type="dxa"/>
          </w:tcPr>
          <w:p w14:paraId="047D6654"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Wstrzymuję się</w:t>
            </w:r>
          </w:p>
          <w:p w14:paraId="59CB4FBF"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7BF4B2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0B3A955"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773ED4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79744" behindDoc="0" locked="0" layoutInCell="1" allowOverlap="1" wp14:anchorId="1B4D4C10" wp14:editId="7F6BC671">
                      <wp:simplePos x="0" y="0"/>
                      <wp:positionH relativeFrom="column">
                        <wp:posOffset>440055</wp:posOffset>
                      </wp:positionH>
                      <wp:positionV relativeFrom="paragraph">
                        <wp:posOffset>130175</wp:posOffset>
                      </wp:positionV>
                      <wp:extent cx="209550" cy="209550"/>
                      <wp:effectExtent l="0" t="0" r="19050" b="19050"/>
                      <wp:wrapNone/>
                      <wp:docPr id="724824575" name="Prostokąt 724824575"/>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16804" id="Prostokąt 724824575" o:spid="_x0000_s1026" style="position:absolute;margin-left:34.65pt;margin-top:10.25pt;width:16.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3561CC7A"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03EE3386"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43B4EE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524FE39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5DDAFD9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354016C6"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c>
          <w:tcPr>
            <w:tcW w:w="1856" w:type="dxa"/>
          </w:tcPr>
          <w:p w14:paraId="76B6803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Żądam zaprotokołowania sprzeciwu</w:t>
            </w:r>
          </w:p>
          <w:p w14:paraId="5262D45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47802C4"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B0EDCC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80768" behindDoc="0" locked="0" layoutInCell="1" allowOverlap="1" wp14:anchorId="64A8EBF0" wp14:editId="3F703F03">
                      <wp:simplePos x="0" y="0"/>
                      <wp:positionH relativeFrom="column">
                        <wp:posOffset>440055</wp:posOffset>
                      </wp:positionH>
                      <wp:positionV relativeFrom="paragraph">
                        <wp:posOffset>130175</wp:posOffset>
                      </wp:positionV>
                      <wp:extent cx="209550" cy="209550"/>
                      <wp:effectExtent l="0" t="0" r="19050" b="19050"/>
                      <wp:wrapNone/>
                      <wp:docPr id="515466744" name="Prostokąt 515466744"/>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F0BBF" id="Prostokąt 515466744" o:spid="_x0000_s1026" style="position:absolute;margin-left:34.65pt;margin-top:10.25pt;width:16.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04390515"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A84A610"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DE36676"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7DEB4FA"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7" w:type="dxa"/>
          </w:tcPr>
          <w:p w14:paraId="45D1BB4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Według uznania pełnomocnika </w:t>
            </w:r>
          </w:p>
          <w:p w14:paraId="1A097DB0"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92790F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DF05CB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81792" behindDoc="0" locked="0" layoutInCell="1" allowOverlap="1" wp14:anchorId="502E3459" wp14:editId="179B2781">
                      <wp:simplePos x="0" y="0"/>
                      <wp:positionH relativeFrom="column">
                        <wp:posOffset>440055</wp:posOffset>
                      </wp:positionH>
                      <wp:positionV relativeFrom="paragraph">
                        <wp:posOffset>130175</wp:posOffset>
                      </wp:positionV>
                      <wp:extent cx="209550" cy="209550"/>
                      <wp:effectExtent l="0" t="0" r="19050" b="19050"/>
                      <wp:wrapNone/>
                      <wp:docPr id="216287213" name="Prostokąt 216287213"/>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84700" id="Prostokąt 216287213" o:spid="_x0000_s1026" style="position:absolute;margin-left:34.65pt;margin-top:10.25pt;width:16.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0922D425"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831514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708EA3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6C0E0164"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058491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05FA0468"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66AB7EB8"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5C294ACF" w14:textId="21099324"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lastRenderedPageBreak/>
        <w:t xml:space="preserve">W przypadku głosowania przeciwko uchwale, Akcjonariusz może poniżej wyrazić sprzeciw z żądaniem </w:t>
      </w:r>
      <w:r w:rsidR="00A5740C">
        <w:rPr>
          <w:rFonts w:ascii="Calibri Light" w:eastAsia="Calibri" w:hAnsi="Calibri Light" w:cs="Calibri Light"/>
          <w:b/>
          <w:bCs/>
          <w:color w:val="000000"/>
          <w:sz w:val="18"/>
          <w:szCs w:val="18"/>
          <w:u w:val="single"/>
        </w:rPr>
        <w:t>wpisania sprzeciwu</w:t>
      </w:r>
      <w:r w:rsidRPr="00816373">
        <w:rPr>
          <w:rFonts w:ascii="Calibri Light" w:eastAsia="Calibri" w:hAnsi="Calibri Light" w:cs="Calibri Light"/>
          <w:b/>
          <w:bCs/>
          <w:color w:val="000000"/>
          <w:sz w:val="18"/>
          <w:szCs w:val="18"/>
          <w:u w:val="single"/>
        </w:rPr>
        <w:t xml:space="preserve"> do protokołu. </w:t>
      </w:r>
    </w:p>
    <w:p w14:paraId="3727CB9B"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0CBABC13"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sprzeciwu:</w:t>
      </w:r>
    </w:p>
    <w:p w14:paraId="72CDD24E"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634A8CF7" w14:textId="77777777" w:rsidTr="00E76E6C">
        <w:trPr>
          <w:trHeight w:val="1101"/>
        </w:trPr>
        <w:tc>
          <w:tcPr>
            <w:tcW w:w="9180" w:type="dxa"/>
          </w:tcPr>
          <w:p w14:paraId="5D09FD62"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3E0EBCF1"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567341E4"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Instrukcje dotyczące sposobu głosowania przez pełnomocnika w sprawie podjęcia Uchwały. </w:t>
      </w:r>
    </w:p>
    <w:p w14:paraId="1EB3A797"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6D310493"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w:t>
      </w:r>
    </w:p>
    <w:p w14:paraId="0C896880"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15898E75" w14:textId="77777777" w:rsidTr="00E76E6C">
        <w:trPr>
          <w:trHeight w:val="1101"/>
        </w:trPr>
        <w:tc>
          <w:tcPr>
            <w:tcW w:w="9180" w:type="dxa"/>
          </w:tcPr>
          <w:p w14:paraId="0E7ABBF6"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592AD9EC"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5BF70E25" w14:textId="77777777" w:rsidR="00FA6EC6" w:rsidRPr="00816373" w:rsidRDefault="00FA6EC6" w:rsidP="00FA6EC6">
      <w:pPr>
        <w:autoSpaceDE w:val="0"/>
        <w:autoSpaceDN w:val="0"/>
        <w:adjustRightInd w:val="0"/>
        <w:spacing w:after="0"/>
        <w:jc w:val="both"/>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Instrukcje dotyczące sposobu głosowania przez pełnomocnika w przypadku, gdy treść projektu uchwały załączonej</w:t>
      </w:r>
    </w:p>
    <w:p w14:paraId="2FE6925C" w14:textId="77777777" w:rsidR="00FA6EC6" w:rsidRPr="00816373" w:rsidRDefault="00FA6EC6" w:rsidP="00FA6EC6">
      <w:pPr>
        <w:autoSpaceDE w:val="0"/>
        <w:autoSpaceDN w:val="0"/>
        <w:adjustRightInd w:val="0"/>
        <w:spacing w:after="0"/>
        <w:jc w:val="both"/>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u w:val="single"/>
        </w:rPr>
        <w:t>do niniejszego formularza będzie się różnić od treści uchwały poddanej pod głosowanie na Walnym Zgromadzeniu:</w:t>
      </w:r>
      <w:r w:rsidRPr="00816373">
        <w:rPr>
          <w:rFonts w:ascii="Calibri Light" w:eastAsia="Calibri" w:hAnsi="Calibri Light" w:cs="Calibri Light"/>
          <w:b/>
          <w:bCs/>
          <w:color w:val="000000"/>
          <w:sz w:val="18"/>
          <w:szCs w:val="18"/>
        </w:rPr>
        <w:cr/>
      </w:r>
    </w:p>
    <w:p w14:paraId="3B89A2FF"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 w przypadku innego projektu uchwały:</w:t>
      </w:r>
    </w:p>
    <w:p w14:paraId="2A3EE6BB"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3D9C0A21" w14:textId="77777777" w:rsidTr="00E76E6C">
        <w:trPr>
          <w:trHeight w:val="1101"/>
        </w:trPr>
        <w:tc>
          <w:tcPr>
            <w:tcW w:w="9180" w:type="dxa"/>
          </w:tcPr>
          <w:p w14:paraId="4A266275"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263D75D9"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1EDEC1DA"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Inne uwagi:</w:t>
      </w:r>
    </w:p>
    <w:p w14:paraId="62BF8EA0"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56"/>
      </w:tblGrid>
      <w:tr w:rsidR="00FA6EC6" w:rsidRPr="00816373" w14:paraId="59654942" w14:textId="77777777" w:rsidTr="00E76E6C">
        <w:trPr>
          <w:trHeight w:val="1101"/>
        </w:trPr>
        <w:tc>
          <w:tcPr>
            <w:tcW w:w="9056" w:type="dxa"/>
          </w:tcPr>
          <w:p w14:paraId="69CF866F"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68469736" w14:textId="77777777" w:rsidR="00FA6EC6" w:rsidRDefault="00FA6EC6" w:rsidP="00234963">
      <w:pPr>
        <w:spacing w:after="0" w:line="288" w:lineRule="auto"/>
        <w:jc w:val="center"/>
        <w:outlineLvl w:val="0"/>
        <w:rPr>
          <w:rFonts w:asciiTheme="majorHAnsi" w:hAnsiTheme="majorHAnsi" w:cstheme="majorHAnsi"/>
          <w:b/>
          <w:bCs/>
          <w:color w:val="000000" w:themeColor="text1"/>
          <w:sz w:val="20"/>
          <w:szCs w:val="20"/>
        </w:rPr>
      </w:pPr>
    </w:p>
    <w:p w14:paraId="34A687D2" w14:textId="77777777" w:rsidR="00FA6EC6" w:rsidRDefault="00FA6EC6">
      <w:pPr>
        <w:spacing w:after="160" w:line="259"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br w:type="page"/>
      </w:r>
    </w:p>
    <w:p w14:paraId="7E4AE5B5" w14:textId="7723D4C5"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lastRenderedPageBreak/>
        <w:t>Uchwała nr 0</w:t>
      </w:r>
      <w:r>
        <w:rPr>
          <w:rFonts w:asciiTheme="majorHAnsi" w:hAnsiTheme="majorHAnsi" w:cstheme="majorHAnsi"/>
          <w:b/>
          <w:bCs/>
          <w:color w:val="000000" w:themeColor="text1"/>
          <w:sz w:val="20"/>
          <w:szCs w:val="20"/>
        </w:rPr>
        <w:t>5</w:t>
      </w:r>
      <w:r w:rsidRPr="00B37BDF">
        <w:rPr>
          <w:rFonts w:asciiTheme="majorHAnsi" w:hAnsiTheme="majorHAnsi" w:cstheme="majorHAnsi"/>
          <w:b/>
          <w:bCs/>
          <w:color w:val="000000" w:themeColor="text1"/>
          <w:sz w:val="20"/>
          <w:szCs w:val="20"/>
        </w:rPr>
        <w:t>/0</w:t>
      </w:r>
      <w:r>
        <w:rPr>
          <w:rFonts w:asciiTheme="majorHAnsi" w:hAnsiTheme="majorHAnsi" w:cstheme="majorHAnsi"/>
          <w:b/>
          <w:bCs/>
          <w:color w:val="000000" w:themeColor="text1"/>
          <w:sz w:val="20"/>
          <w:szCs w:val="20"/>
        </w:rPr>
        <w:t>1</w:t>
      </w:r>
      <w:r w:rsidRPr="00B37BDF">
        <w:rPr>
          <w:rFonts w:asciiTheme="majorHAnsi" w:hAnsiTheme="majorHAnsi" w:cstheme="majorHAnsi"/>
          <w:b/>
          <w:bCs/>
          <w:color w:val="000000" w:themeColor="text1"/>
          <w:sz w:val="20"/>
          <w:szCs w:val="20"/>
        </w:rPr>
        <w:t>/202</w:t>
      </w:r>
      <w:r>
        <w:rPr>
          <w:rFonts w:asciiTheme="majorHAnsi" w:hAnsiTheme="majorHAnsi" w:cstheme="majorHAnsi"/>
          <w:b/>
          <w:bCs/>
          <w:color w:val="000000" w:themeColor="text1"/>
          <w:sz w:val="20"/>
          <w:szCs w:val="20"/>
        </w:rPr>
        <w:t>6</w:t>
      </w:r>
    </w:p>
    <w:p w14:paraId="1A5B51EF"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Nadzwyczajnego Walnego Zgromadzenia </w:t>
      </w:r>
    </w:p>
    <w:p w14:paraId="3C62F6FF"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spółki pod firmą MEDISENSONIC Spółka Akcyjna z siedzibą we Wrocławiu</w:t>
      </w:r>
    </w:p>
    <w:p w14:paraId="3BAA5ED1"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z dnia </w:t>
      </w:r>
      <w:r>
        <w:rPr>
          <w:rFonts w:asciiTheme="majorHAnsi" w:hAnsiTheme="majorHAnsi" w:cstheme="majorHAnsi"/>
          <w:b/>
          <w:bCs/>
          <w:color w:val="000000" w:themeColor="text1"/>
          <w:sz w:val="20"/>
          <w:szCs w:val="20"/>
        </w:rPr>
        <w:t>28 stycznia 2026</w:t>
      </w:r>
      <w:r w:rsidRPr="00B37BDF">
        <w:rPr>
          <w:rFonts w:asciiTheme="majorHAnsi" w:hAnsiTheme="majorHAnsi" w:cstheme="majorHAnsi"/>
          <w:b/>
          <w:bCs/>
          <w:color w:val="000000" w:themeColor="text1"/>
          <w:sz w:val="20"/>
          <w:szCs w:val="20"/>
        </w:rPr>
        <w:t xml:space="preserve"> roku </w:t>
      </w:r>
    </w:p>
    <w:p w14:paraId="12044B06" w14:textId="77777777" w:rsidR="00234963" w:rsidRPr="00B37BDF" w:rsidRDefault="00234963" w:rsidP="00234963">
      <w:pPr>
        <w:spacing w:after="0" w:line="288" w:lineRule="auto"/>
        <w:jc w:val="center"/>
        <w:rPr>
          <w:rFonts w:asciiTheme="majorHAnsi" w:eastAsia="Times New Roman" w:hAnsiTheme="majorHAnsi" w:cstheme="majorHAnsi"/>
          <w:b/>
          <w:bCs/>
          <w:sz w:val="20"/>
          <w:szCs w:val="20"/>
        </w:rPr>
      </w:pPr>
      <w:r w:rsidRPr="00194971">
        <w:rPr>
          <w:rFonts w:asciiTheme="majorHAnsi" w:eastAsia="Times New Roman" w:hAnsiTheme="majorHAnsi" w:cstheme="majorHAnsi"/>
          <w:b/>
          <w:bCs/>
          <w:sz w:val="20"/>
          <w:szCs w:val="20"/>
        </w:rPr>
        <w:t>w sprawie zmian statutu Spółki</w:t>
      </w:r>
    </w:p>
    <w:p w14:paraId="49BEE984" w14:textId="77777777" w:rsidR="00234963" w:rsidRDefault="00234963" w:rsidP="00234963">
      <w:pPr>
        <w:tabs>
          <w:tab w:val="right" w:leader="hyphen" w:pos="9060"/>
        </w:tabs>
        <w:adjustRightInd w:val="0"/>
        <w:spacing w:after="0" w:line="288" w:lineRule="auto"/>
        <w:jc w:val="both"/>
        <w:rPr>
          <w:rFonts w:ascii="Calibri Light" w:eastAsia="Times New Roman" w:hAnsi="Calibri Light" w:cs="Calibri Light"/>
          <w:i/>
          <w:sz w:val="20"/>
          <w:szCs w:val="20"/>
        </w:rPr>
      </w:pPr>
    </w:p>
    <w:p w14:paraId="3C11399B"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1</w:t>
      </w:r>
      <w:r w:rsidRPr="00B37BDF">
        <w:rPr>
          <w:rFonts w:ascii="Calibri Light" w:eastAsia="Times New Roman" w:hAnsi="Calibri Light" w:cs="Calibri Light"/>
          <w:b/>
          <w:sz w:val="20"/>
          <w:szCs w:val="20"/>
          <w:lang w:eastAsia="pl-PL"/>
        </w:rPr>
        <w:t xml:space="preserve"> </w:t>
      </w:r>
    </w:p>
    <w:p w14:paraId="7BDBC22D" w14:textId="77777777" w:rsidR="00234963" w:rsidRPr="0023643F" w:rsidRDefault="00234963" w:rsidP="00234963">
      <w:pPr>
        <w:spacing w:before="120" w:after="120" w:line="312" w:lineRule="auto"/>
        <w:contextualSpacing/>
        <w:jc w:val="both"/>
        <w:rPr>
          <w:rFonts w:ascii="Calibri Light" w:eastAsia="Calibri" w:hAnsi="Calibri Light" w:cs="Calibri Light"/>
          <w:sz w:val="20"/>
          <w:szCs w:val="20"/>
        </w:rPr>
      </w:pPr>
      <w:r w:rsidRPr="00D00CB9">
        <w:rPr>
          <w:rFonts w:ascii="Calibri Light" w:eastAsia="Times New Roman" w:hAnsi="Calibri Light" w:cs="Calibri Light"/>
          <w:sz w:val="20"/>
          <w:szCs w:val="20"/>
          <w:lang w:eastAsia="pl-PL"/>
        </w:rPr>
        <w:t>Nadzwyczajne Walne Zgromadzenie spółki Medisensonic Spółka Akcyjna („</w:t>
      </w:r>
      <w:r w:rsidRPr="00D00CB9">
        <w:rPr>
          <w:rFonts w:ascii="Calibri Light" w:eastAsia="Times New Roman" w:hAnsi="Calibri Light" w:cs="Calibri Light"/>
          <w:b/>
          <w:bCs/>
          <w:sz w:val="20"/>
          <w:szCs w:val="20"/>
          <w:lang w:eastAsia="pl-PL"/>
        </w:rPr>
        <w:t>Spółka</w:t>
      </w:r>
      <w:r w:rsidRPr="00D00CB9">
        <w:rPr>
          <w:rFonts w:ascii="Calibri Light" w:eastAsia="Times New Roman" w:hAnsi="Calibri Light" w:cs="Calibri Light"/>
          <w:sz w:val="20"/>
          <w:szCs w:val="20"/>
          <w:lang w:eastAsia="pl-PL"/>
        </w:rPr>
        <w:t xml:space="preserve">”) </w:t>
      </w:r>
      <w:r w:rsidRPr="0023643F">
        <w:rPr>
          <w:rFonts w:ascii="Calibri Light" w:eastAsia="Calibri" w:hAnsi="Calibri Light" w:cs="Calibri Light"/>
          <w:sz w:val="20"/>
          <w:szCs w:val="20"/>
        </w:rPr>
        <w:t xml:space="preserve">działając na podstawie art. 430 § 1 Kodeksu spółek handlowych, postanawia zmienić statut Spółki w ten sposób, że § </w:t>
      </w:r>
      <w:r>
        <w:rPr>
          <w:rFonts w:ascii="Calibri Light" w:eastAsia="Calibri" w:hAnsi="Calibri Light" w:cs="Calibri Light"/>
          <w:sz w:val="20"/>
          <w:szCs w:val="20"/>
        </w:rPr>
        <w:t>11</w:t>
      </w:r>
      <w:r w:rsidRPr="0023643F">
        <w:rPr>
          <w:rFonts w:ascii="Calibri Light" w:eastAsia="Calibri" w:hAnsi="Calibri Light" w:cs="Calibri Light"/>
          <w:sz w:val="20"/>
          <w:szCs w:val="20"/>
        </w:rPr>
        <w:t xml:space="preserve"> statutu Spółki otrzymuje nowe następujące brzmienie:</w:t>
      </w:r>
    </w:p>
    <w:p w14:paraId="38B53481" w14:textId="77777777" w:rsidR="00234963" w:rsidRDefault="00234963" w:rsidP="00234963">
      <w:pPr>
        <w:tabs>
          <w:tab w:val="right" w:leader="hyphen" w:pos="9060"/>
        </w:tabs>
        <w:adjustRightInd w:val="0"/>
        <w:spacing w:after="0" w:line="288" w:lineRule="auto"/>
        <w:jc w:val="both"/>
        <w:rPr>
          <w:rFonts w:ascii="Calibri Light" w:eastAsia="Times New Roman" w:hAnsi="Calibri Light" w:cs="Calibri Light"/>
          <w:i/>
          <w:sz w:val="20"/>
          <w:szCs w:val="20"/>
        </w:rPr>
      </w:pPr>
    </w:p>
    <w:p w14:paraId="1AAC11F5" w14:textId="77777777" w:rsidR="00234963" w:rsidRPr="008011B8" w:rsidRDefault="00234963" w:rsidP="00234963">
      <w:pPr>
        <w:tabs>
          <w:tab w:val="right" w:leader="hyphen" w:pos="9080"/>
        </w:tabs>
        <w:spacing w:after="0" w:line="360" w:lineRule="auto"/>
        <w:jc w:val="center"/>
        <w:rPr>
          <w:rFonts w:ascii="Calibri Light" w:eastAsia="Calibri" w:hAnsi="Calibri Light" w:cs="Calibri Light"/>
          <w:b/>
          <w:bCs/>
          <w:i/>
          <w:iCs/>
          <w:sz w:val="20"/>
          <w:szCs w:val="20"/>
        </w:rPr>
      </w:pPr>
      <w:r w:rsidRPr="008011B8">
        <w:rPr>
          <w:rFonts w:ascii="Calibri Light" w:eastAsia="Calibri" w:hAnsi="Calibri Light" w:cs="Calibri Light"/>
          <w:b/>
          <w:bCs/>
          <w:i/>
          <w:iCs/>
          <w:sz w:val="20"/>
          <w:szCs w:val="20"/>
        </w:rPr>
        <w:t>„§ 11.</w:t>
      </w:r>
    </w:p>
    <w:p w14:paraId="5639965B" w14:textId="77777777" w:rsidR="00234963" w:rsidRPr="008011B8" w:rsidRDefault="00234963" w:rsidP="00234963">
      <w:pPr>
        <w:tabs>
          <w:tab w:val="right" w:leader="hyphen" w:pos="9080"/>
        </w:tabs>
        <w:spacing w:after="0" w:line="360" w:lineRule="auto"/>
        <w:jc w:val="both"/>
        <w:rPr>
          <w:rFonts w:ascii="Calibri Light" w:eastAsia="Calibri" w:hAnsi="Calibri Light" w:cs="Calibri Light"/>
          <w:i/>
          <w:iCs/>
          <w:sz w:val="20"/>
          <w:szCs w:val="20"/>
        </w:rPr>
      </w:pPr>
      <w:r w:rsidRPr="008011B8">
        <w:rPr>
          <w:rFonts w:ascii="Calibri Light" w:eastAsia="Calibri" w:hAnsi="Calibri Light" w:cs="Calibri Light"/>
          <w:b/>
          <w:i/>
          <w:iCs/>
          <w:sz w:val="20"/>
          <w:szCs w:val="20"/>
        </w:rPr>
        <w:t>1.</w:t>
      </w:r>
      <w:r w:rsidRPr="008011B8">
        <w:rPr>
          <w:rFonts w:ascii="Calibri Light" w:eastAsia="Calibri" w:hAnsi="Calibri Light" w:cs="Calibri Light"/>
          <w:i/>
          <w:iCs/>
          <w:sz w:val="20"/>
          <w:szCs w:val="20"/>
        </w:rPr>
        <w:t> Akcje mogą być umarzane wyłącznie za zgodą akcjonariusza w drodze ich nabycia przez Spółkę w celu ich umorzenia (umorzenie dobrowolne).</w:t>
      </w:r>
      <w:r w:rsidRPr="008011B8">
        <w:rPr>
          <w:rFonts w:ascii="Calibri Light" w:eastAsia="Calibri" w:hAnsi="Calibri Light" w:cs="Calibri Light"/>
          <w:i/>
          <w:iCs/>
          <w:sz w:val="20"/>
          <w:szCs w:val="20"/>
        </w:rPr>
        <w:tab/>
      </w:r>
    </w:p>
    <w:p w14:paraId="7A49FD4B" w14:textId="77777777" w:rsidR="00234963" w:rsidRPr="008011B8" w:rsidRDefault="00234963" w:rsidP="00234963">
      <w:pPr>
        <w:tabs>
          <w:tab w:val="right" w:leader="hyphen" w:pos="9080"/>
        </w:tabs>
        <w:spacing w:after="0" w:line="360" w:lineRule="auto"/>
        <w:jc w:val="both"/>
        <w:rPr>
          <w:rFonts w:ascii="Calibri Light" w:eastAsia="Calibri" w:hAnsi="Calibri Light" w:cs="Calibri Light"/>
          <w:i/>
          <w:iCs/>
          <w:sz w:val="20"/>
          <w:szCs w:val="20"/>
        </w:rPr>
      </w:pPr>
      <w:r w:rsidRPr="008011B8">
        <w:rPr>
          <w:rFonts w:ascii="Calibri Light" w:eastAsia="Calibri" w:hAnsi="Calibri Light" w:cs="Calibri Light"/>
          <w:b/>
          <w:i/>
          <w:iCs/>
          <w:sz w:val="20"/>
          <w:szCs w:val="20"/>
        </w:rPr>
        <w:t>2.</w:t>
      </w:r>
      <w:r w:rsidRPr="008011B8">
        <w:rPr>
          <w:rFonts w:ascii="Calibri Light" w:eastAsia="Calibri" w:hAnsi="Calibri Light" w:cs="Calibri Light"/>
          <w:i/>
          <w:iCs/>
          <w:sz w:val="20"/>
          <w:szCs w:val="20"/>
        </w:rPr>
        <w:t> Spółka może umarzać akcje własne.</w:t>
      </w:r>
      <w:r w:rsidRPr="008011B8">
        <w:rPr>
          <w:rFonts w:ascii="Calibri Light" w:eastAsia="Calibri" w:hAnsi="Calibri Light" w:cs="Calibri Light"/>
          <w:i/>
          <w:iCs/>
          <w:sz w:val="20"/>
          <w:szCs w:val="20"/>
        </w:rPr>
        <w:tab/>
      </w:r>
    </w:p>
    <w:p w14:paraId="03871718" w14:textId="77777777" w:rsidR="00234963" w:rsidRPr="008011B8" w:rsidRDefault="00234963" w:rsidP="00234963">
      <w:pPr>
        <w:tabs>
          <w:tab w:val="right" w:leader="hyphen" w:pos="9080"/>
        </w:tabs>
        <w:spacing w:after="0" w:line="360" w:lineRule="auto"/>
        <w:jc w:val="both"/>
        <w:rPr>
          <w:rFonts w:ascii="Calibri Light" w:eastAsia="Calibri" w:hAnsi="Calibri Light" w:cs="Calibri Light"/>
          <w:i/>
          <w:iCs/>
          <w:sz w:val="20"/>
          <w:szCs w:val="20"/>
        </w:rPr>
      </w:pPr>
      <w:r w:rsidRPr="008011B8">
        <w:rPr>
          <w:rFonts w:ascii="Calibri Light" w:eastAsia="Calibri" w:hAnsi="Calibri Light" w:cs="Calibri Light"/>
          <w:b/>
          <w:bCs/>
          <w:i/>
          <w:iCs/>
          <w:sz w:val="20"/>
          <w:szCs w:val="20"/>
        </w:rPr>
        <w:t>3.</w:t>
      </w:r>
      <w:r w:rsidRPr="008011B8">
        <w:rPr>
          <w:rFonts w:ascii="Calibri Light" w:eastAsia="Calibri" w:hAnsi="Calibri Light" w:cs="Calibri Light"/>
          <w:i/>
          <w:iCs/>
          <w:sz w:val="20"/>
          <w:szCs w:val="20"/>
        </w:rPr>
        <w:t xml:space="preserve"> Umorzenie dobrowolne realizowane jest według następującej procedury:</w:t>
      </w:r>
      <w:r w:rsidRPr="008011B8">
        <w:rPr>
          <w:rFonts w:ascii="Calibri Light" w:eastAsia="Calibri" w:hAnsi="Calibri Light" w:cs="Calibri Light"/>
          <w:i/>
          <w:iCs/>
          <w:sz w:val="20"/>
          <w:szCs w:val="20"/>
        </w:rPr>
        <w:tab/>
      </w:r>
    </w:p>
    <w:p w14:paraId="708D961C" w14:textId="77777777" w:rsidR="00234963" w:rsidRPr="008011B8" w:rsidRDefault="00234963" w:rsidP="00234963">
      <w:pPr>
        <w:ind w:left="1276" w:hanging="283"/>
        <w:contextualSpacing/>
        <w:jc w:val="both"/>
        <w:rPr>
          <w:rFonts w:ascii="Calibri Light" w:eastAsia="Calibri" w:hAnsi="Calibri Light" w:cs="Calibri Light"/>
          <w:i/>
          <w:iCs/>
          <w:sz w:val="20"/>
          <w:szCs w:val="20"/>
        </w:rPr>
      </w:pPr>
      <w:r w:rsidRPr="008011B8">
        <w:rPr>
          <w:rFonts w:ascii="Calibri Light" w:eastAsia="Calibri" w:hAnsi="Calibri Light" w:cs="Calibri Light"/>
          <w:i/>
          <w:iCs/>
          <w:sz w:val="20"/>
          <w:szCs w:val="20"/>
        </w:rPr>
        <w:t>a)</w:t>
      </w:r>
      <w:r w:rsidRPr="008011B8">
        <w:rPr>
          <w:rFonts w:ascii="Calibri Light" w:eastAsia="Calibri" w:hAnsi="Calibri Light" w:cs="Calibri Light"/>
          <w:i/>
          <w:iCs/>
          <w:sz w:val="20"/>
          <w:szCs w:val="20"/>
        </w:rPr>
        <w:tab/>
        <w:t>Walne Zgromadzenie podejmuje uchwałę upoważniającą Zarząd do nabycia akcji własnych celem umorzenia, określającą między innymi rodzaj akcji, liczbę akcji lub sposób określenia liczby akcji (w tym upoważnienie dla Zarządu do określenia liczby akcji w granicach oznaczonych w uchwale Walnego Zgromadzenia), które będą podlegały nabyciu celem umorzenia, wysokość (w tym minimalną lub maksymalną wysokość) wynagrodzenia przysługującego akcjonariuszowi akcji umorzonych (w tym upoważnienie dla Zarządu do określenia ceny akcji w granicach oznaczonych w uchwale Walnego Zgromadzenia) bądź uzasadnienie umorzenia akcji bez wynagrodzenia oraz pozostałe warunki i terminy nabycia akcji przez Spółkę (lub upoważnienie dla Zarządu do określenia warunków i terminów), jak i wskazanie kapitału służącego sfinansowaniu nabycia i umorzenia akcji;</w:t>
      </w:r>
    </w:p>
    <w:p w14:paraId="02C49854" w14:textId="77777777" w:rsidR="00234963" w:rsidRPr="008011B8" w:rsidRDefault="00234963" w:rsidP="00234963">
      <w:pPr>
        <w:ind w:left="1276" w:hanging="283"/>
        <w:contextualSpacing/>
        <w:jc w:val="both"/>
        <w:rPr>
          <w:rFonts w:ascii="Calibri Light" w:eastAsia="Calibri" w:hAnsi="Calibri Light" w:cs="Calibri Light"/>
          <w:i/>
          <w:iCs/>
          <w:sz w:val="20"/>
          <w:szCs w:val="20"/>
        </w:rPr>
      </w:pPr>
      <w:r w:rsidRPr="008011B8">
        <w:rPr>
          <w:rFonts w:ascii="Calibri Light" w:eastAsia="Calibri" w:hAnsi="Calibri Light" w:cs="Calibri Light"/>
          <w:i/>
          <w:iCs/>
          <w:sz w:val="20"/>
          <w:szCs w:val="20"/>
        </w:rPr>
        <w:t>b)</w:t>
      </w:r>
      <w:r w:rsidRPr="008011B8">
        <w:rPr>
          <w:rFonts w:ascii="Calibri Light" w:eastAsia="Calibri" w:hAnsi="Calibri Light" w:cs="Calibri Light"/>
          <w:i/>
          <w:iCs/>
          <w:sz w:val="20"/>
          <w:szCs w:val="20"/>
        </w:rPr>
        <w:tab/>
        <w:t>Spółka nabywa od akcjonariusza akcje podlegające umorzeniu dobrowolnemu;</w:t>
      </w:r>
    </w:p>
    <w:p w14:paraId="4B146E36" w14:textId="77777777" w:rsidR="00234963" w:rsidRPr="008011B8" w:rsidRDefault="00234963" w:rsidP="00234963">
      <w:pPr>
        <w:ind w:left="1276" w:hanging="283"/>
        <w:contextualSpacing/>
        <w:jc w:val="both"/>
        <w:rPr>
          <w:rFonts w:ascii="Calibri Light" w:eastAsia="Calibri" w:hAnsi="Calibri Light" w:cs="Calibri Light"/>
          <w:i/>
          <w:iCs/>
          <w:sz w:val="20"/>
          <w:szCs w:val="20"/>
        </w:rPr>
      </w:pPr>
      <w:r w:rsidRPr="008011B8">
        <w:rPr>
          <w:rFonts w:ascii="Calibri Light" w:eastAsia="Calibri" w:hAnsi="Calibri Light" w:cs="Calibri Light"/>
          <w:i/>
          <w:iCs/>
          <w:sz w:val="20"/>
          <w:szCs w:val="20"/>
        </w:rPr>
        <w:t>c)</w:t>
      </w:r>
      <w:r w:rsidRPr="008011B8">
        <w:rPr>
          <w:rFonts w:ascii="Calibri Light" w:eastAsia="Calibri" w:hAnsi="Calibri Light" w:cs="Calibri Light"/>
          <w:i/>
          <w:iCs/>
          <w:sz w:val="20"/>
          <w:szCs w:val="20"/>
        </w:rPr>
        <w:tab/>
        <w:t>Walne Zgromadzenie podejmuje uchwałę o umorzeniu akcji, określającą w szczególności podstawę prawną umorzenia, wysokość wynagrodzenia przysługującego akcjonariuszowi akcji umorzonych bądź uzasadnienie umorzenia akcji bez wynagrodzenia oraz sposób obniżenia kapitału zakładowego;</w:t>
      </w:r>
    </w:p>
    <w:p w14:paraId="69D4E116" w14:textId="77777777" w:rsidR="00234963" w:rsidRPr="008011B8" w:rsidRDefault="00234963" w:rsidP="00234963">
      <w:pPr>
        <w:ind w:left="1276" w:hanging="283"/>
        <w:contextualSpacing/>
        <w:jc w:val="both"/>
        <w:rPr>
          <w:rFonts w:ascii="Calibri Light" w:eastAsia="Calibri" w:hAnsi="Calibri Light" w:cs="Calibri Light"/>
          <w:i/>
          <w:iCs/>
          <w:sz w:val="20"/>
          <w:szCs w:val="20"/>
        </w:rPr>
      </w:pPr>
      <w:r w:rsidRPr="008011B8">
        <w:rPr>
          <w:rFonts w:ascii="Calibri Light" w:eastAsia="Calibri" w:hAnsi="Calibri Light" w:cs="Calibri Light"/>
          <w:i/>
          <w:iCs/>
          <w:sz w:val="20"/>
          <w:szCs w:val="20"/>
        </w:rPr>
        <w:t>d)</w:t>
      </w:r>
      <w:r w:rsidRPr="008011B8">
        <w:rPr>
          <w:rFonts w:ascii="Calibri Light" w:eastAsia="Calibri" w:hAnsi="Calibri Light" w:cs="Calibri Light"/>
          <w:i/>
          <w:iCs/>
          <w:sz w:val="20"/>
          <w:szCs w:val="20"/>
        </w:rPr>
        <w:tab/>
        <w:t>przeprowadzane jest obniżenie kapitału zakładowego Spółki na zasadach przewidzianych przepisami Kodeksu spółek handlowych;</w:t>
      </w:r>
    </w:p>
    <w:p w14:paraId="26CC072C" w14:textId="77777777" w:rsidR="00234963" w:rsidRPr="008011B8" w:rsidRDefault="00234963" w:rsidP="00234963">
      <w:pPr>
        <w:ind w:left="1276" w:hanging="283"/>
        <w:contextualSpacing/>
        <w:jc w:val="both"/>
        <w:rPr>
          <w:rFonts w:ascii="Calibri Light" w:eastAsia="Calibri" w:hAnsi="Calibri Light" w:cs="Calibri Light"/>
          <w:i/>
          <w:iCs/>
          <w:sz w:val="20"/>
          <w:szCs w:val="20"/>
        </w:rPr>
      </w:pPr>
      <w:r w:rsidRPr="008011B8">
        <w:rPr>
          <w:rFonts w:ascii="Calibri Light" w:eastAsia="Calibri" w:hAnsi="Calibri Light" w:cs="Calibri Light"/>
          <w:i/>
          <w:iCs/>
          <w:sz w:val="20"/>
          <w:szCs w:val="20"/>
        </w:rPr>
        <w:t>e)</w:t>
      </w:r>
      <w:r w:rsidRPr="008011B8">
        <w:rPr>
          <w:rFonts w:ascii="Calibri Light" w:eastAsia="Calibri" w:hAnsi="Calibri Light" w:cs="Calibri Light"/>
          <w:i/>
          <w:iCs/>
          <w:sz w:val="20"/>
          <w:szCs w:val="20"/>
        </w:rPr>
        <w:tab/>
        <w:t>z chwilą rejestracji obniżenia kapitału zakładowego w rejestrze przedsiębiorców Krajowego Rejestru Sądowego akcje ulegają umorzeniu.”</w:t>
      </w:r>
    </w:p>
    <w:p w14:paraId="7C3BF853" w14:textId="77777777" w:rsidR="00234963" w:rsidRPr="00B37BDF" w:rsidRDefault="00234963" w:rsidP="00234963">
      <w:pPr>
        <w:tabs>
          <w:tab w:val="right" w:leader="hyphen" w:pos="9060"/>
        </w:tabs>
        <w:adjustRightInd w:val="0"/>
        <w:spacing w:after="0" w:line="288" w:lineRule="auto"/>
        <w:jc w:val="both"/>
        <w:rPr>
          <w:rFonts w:ascii="Calibri Light" w:eastAsia="Times New Roman" w:hAnsi="Calibri Light" w:cs="Calibri Light"/>
          <w:i/>
          <w:sz w:val="20"/>
          <w:szCs w:val="20"/>
        </w:rPr>
      </w:pPr>
    </w:p>
    <w:bookmarkEnd w:id="1"/>
    <w:p w14:paraId="23B28416"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2</w:t>
      </w:r>
    </w:p>
    <w:p w14:paraId="12820441" w14:textId="77777777" w:rsidR="00234963" w:rsidRPr="0023643F" w:rsidRDefault="00234963" w:rsidP="00234963">
      <w:pPr>
        <w:spacing w:before="120" w:after="120" w:line="312" w:lineRule="auto"/>
        <w:contextualSpacing/>
        <w:jc w:val="both"/>
        <w:rPr>
          <w:rFonts w:ascii="Calibri Light" w:eastAsia="Calibri" w:hAnsi="Calibri Light" w:cs="Calibri Light"/>
          <w:sz w:val="20"/>
          <w:szCs w:val="20"/>
        </w:rPr>
      </w:pPr>
      <w:r w:rsidRPr="00D00CB9">
        <w:rPr>
          <w:rFonts w:ascii="Calibri Light" w:eastAsia="Times New Roman" w:hAnsi="Calibri Light" w:cs="Calibri Light"/>
          <w:sz w:val="20"/>
          <w:szCs w:val="20"/>
          <w:lang w:eastAsia="pl-PL"/>
        </w:rPr>
        <w:t>Nadzwyczajne Walne Zgromadzenie spółki Medisensonic Spółka Akcyjna („</w:t>
      </w:r>
      <w:r w:rsidRPr="00D00CB9">
        <w:rPr>
          <w:rFonts w:ascii="Calibri Light" w:eastAsia="Times New Roman" w:hAnsi="Calibri Light" w:cs="Calibri Light"/>
          <w:b/>
          <w:bCs/>
          <w:sz w:val="20"/>
          <w:szCs w:val="20"/>
          <w:lang w:eastAsia="pl-PL"/>
        </w:rPr>
        <w:t>Spółka</w:t>
      </w:r>
      <w:r w:rsidRPr="00D00CB9">
        <w:rPr>
          <w:rFonts w:ascii="Calibri Light" w:eastAsia="Times New Roman" w:hAnsi="Calibri Light" w:cs="Calibri Light"/>
          <w:sz w:val="20"/>
          <w:szCs w:val="20"/>
          <w:lang w:eastAsia="pl-PL"/>
        </w:rPr>
        <w:t xml:space="preserve">”) </w:t>
      </w:r>
      <w:r w:rsidRPr="0023643F">
        <w:rPr>
          <w:rFonts w:ascii="Calibri Light" w:eastAsia="Calibri" w:hAnsi="Calibri Light" w:cs="Calibri Light"/>
          <w:sz w:val="20"/>
          <w:szCs w:val="20"/>
        </w:rPr>
        <w:t xml:space="preserve">działając na podstawie art. 430 § 1 Kodeksu spółek handlowych, postanawia zmienić statut Spółki w ten sposób, że § </w:t>
      </w:r>
      <w:r>
        <w:rPr>
          <w:rFonts w:ascii="Calibri Light" w:eastAsia="Calibri" w:hAnsi="Calibri Light" w:cs="Calibri Light"/>
          <w:sz w:val="20"/>
          <w:szCs w:val="20"/>
        </w:rPr>
        <w:t>17</w:t>
      </w:r>
      <w:r w:rsidRPr="0023643F">
        <w:rPr>
          <w:rFonts w:ascii="Calibri Light" w:eastAsia="Calibri" w:hAnsi="Calibri Light" w:cs="Calibri Light"/>
          <w:sz w:val="20"/>
          <w:szCs w:val="20"/>
        </w:rPr>
        <w:t xml:space="preserve"> statutu Spółki otrzymuje nowe następujące brzmienie:</w:t>
      </w:r>
    </w:p>
    <w:p w14:paraId="20E9F74C" w14:textId="77777777" w:rsidR="00234963" w:rsidRPr="00FB641D" w:rsidRDefault="00234963" w:rsidP="00234963">
      <w:pPr>
        <w:autoSpaceDE w:val="0"/>
        <w:autoSpaceDN w:val="0"/>
        <w:adjustRightInd w:val="0"/>
        <w:spacing w:after="120" w:line="288" w:lineRule="auto"/>
        <w:jc w:val="center"/>
        <w:rPr>
          <w:rFonts w:ascii="Calibri Light" w:eastAsia="Times New Roman" w:hAnsi="Calibri Light" w:cs="Calibri Light"/>
          <w:b/>
          <w:bCs/>
          <w:i/>
          <w:iCs/>
          <w:sz w:val="20"/>
          <w:szCs w:val="20"/>
          <w14:ligatures w14:val="standardContextual"/>
        </w:rPr>
      </w:pPr>
      <w:r w:rsidRPr="008C3C92">
        <w:rPr>
          <w:rFonts w:ascii="Calibri Light" w:eastAsia="Times New Roman" w:hAnsi="Calibri Light" w:cs="Calibri Light"/>
          <w:b/>
          <w:bCs/>
          <w:i/>
          <w:iCs/>
          <w:sz w:val="20"/>
          <w:szCs w:val="20"/>
          <w14:ligatures w14:val="standardContextual"/>
        </w:rPr>
        <w:t>„</w:t>
      </w:r>
      <w:r w:rsidRPr="00FB641D">
        <w:rPr>
          <w:rFonts w:ascii="Calibri Light" w:eastAsia="Times New Roman" w:hAnsi="Calibri Light" w:cs="Calibri Light"/>
          <w:b/>
          <w:bCs/>
          <w:i/>
          <w:iCs/>
          <w:sz w:val="20"/>
          <w:szCs w:val="20"/>
          <w14:ligatures w14:val="standardContextual"/>
        </w:rPr>
        <w:t>§ 17.</w:t>
      </w:r>
    </w:p>
    <w:p w14:paraId="4AC0F59A" w14:textId="77777777" w:rsidR="00234963" w:rsidRPr="00FB641D" w:rsidRDefault="00234963" w:rsidP="00234963">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FB641D">
        <w:rPr>
          <w:rFonts w:ascii="Calibri Light" w:eastAsia="Times New Roman" w:hAnsi="Calibri Light" w:cs="Calibri Light"/>
          <w:i/>
          <w:iCs/>
          <w:sz w:val="20"/>
          <w:szCs w:val="20"/>
          <w14:ligatures w14:val="standardContextual"/>
        </w:rPr>
        <w:t xml:space="preserve">1. Rada Nadzorcza składa się z </w:t>
      </w:r>
      <w:r>
        <w:rPr>
          <w:rFonts w:ascii="Calibri Light" w:eastAsia="Times New Roman" w:hAnsi="Calibri Light" w:cs="Calibri Light"/>
          <w:i/>
          <w:iCs/>
          <w:sz w:val="20"/>
          <w:szCs w:val="20"/>
          <w14:ligatures w14:val="standardContextual"/>
        </w:rPr>
        <w:t>3</w:t>
      </w:r>
      <w:r w:rsidRPr="00FB641D">
        <w:rPr>
          <w:rFonts w:ascii="Calibri Light" w:eastAsia="Times New Roman" w:hAnsi="Calibri Light" w:cs="Calibri Light"/>
          <w:i/>
          <w:iCs/>
          <w:sz w:val="20"/>
          <w:szCs w:val="20"/>
          <w14:ligatures w14:val="standardContextual"/>
        </w:rPr>
        <w:t xml:space="preserve"> (</w:t>
      </w:r>
      <w:r>
        <w:rPr>
          <w:rFonts w:ascii="Calibri Light" w:eastAsia="Times New Roman" w:hAnsi="Calibri Light" w:cs="Calibri Light"/>
          <w:i/>
          <w:iCs/>
          <w:sz w:val="20"/>
          <w:szCs w:val="20"/>
          <w14:ligatures w14:val="standardContextual"/>
        </w:rPr>
        <w:t>trzech</w:t>
      </w:r>
      <w:r w:rsidRPr="00FB641D">
        <w:rPr>
          <w:rFonts w:ascii="Calibri Light" w:eastAsia="Times New Roman" w:hAnsi="Calibri Light" w:cs="Calibri Light"/>
          <w:i/>
          <w:iCs/>
          <w:sz w:val="20"/>
          <w:szCs w:val="20"/>
          <w14:ligatures w14:val="standardContextual"/>
        </w:rPr>
        <w:t>) do 7 (siedmiu) Członków, powoływanych i odwoływanych przez Walne Zgromadzenie na okres wspólnej kadencji, wynoszącej pięć lat. W przypadku, gdy wybór Rady Nadzorczej następuje przez Walne Zgromadzenie w drodze głosowania oddzielnymi grupami, wówczas Rada Nadzorcza składać się będzie z 7 (siedmiu) Członków.</w:t>
      </w:r>
    </w:p>
    <w:p w14:paraId="679AEA5D" w14:textId="77777777" w:rsidR="00234963" w:rsidRPr="00FB641D" w:rsidRDefault="00234963" w:rsidP="00234963">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FB641D">
        <w:rPr>
          <w:rFonts w:ascii="Calibri Light" w:eastAsia="Times New Roman" w:hAnsi="Calibri Light" w:cs="Calibri Light"/>
          <w:i/>
          <w:iCs/>
          <w:sz w:val="20"/>
          <w:szCs w:val="20"/>
          <w14:ligatures w14:val="standardContextual"/>
        </w:rPr>
        <w:t>2.  Każdy Członek Rady Nadzorczej może być ponownie wybrany do pełnienia tej funkcji. Członek Rady Nadzorczej może być w każdym czasie odwołany.</w:t>
      </w:r>
    </w:p>
    <w:p w14:paraId="3D1DCE52" w14:textId="77777777" w:rsidR="00234963" w:rsidRPr="00FB641D" w:rsidRDefault="00234963" w:rsidP="00234963">
      <w:pPr>
        <w:tabs>
          <w:tab w:val="right" w:leader="hyphen" w:pos="8660"/>
        </w:tabs>
        <w:autoSpaceDE w:val="0"/>
        <w:autoSpaceDN w:val="0"/>
        <w:adjustRightInd w:val="0"/>
        <w:spacing w:after="120" w:line="288" w:lineRule="auto"/>
        <w:jc w:val="both"/>
        <w:rPr>
          <w:rFonts w:ascii="Calibri Light" w:eastAsia="Times New Roman" w:hAnsi="Calibri Light" w:cs="Calibri Light"/>
          <w:i/>
          <w:iCs/>
          <w:sz w:val="20"/>
          <w:szCs w:val="20"/>
          <w14:ligatures w14:val="standardContextual"/>
        </w:rPr>
      </w:pPr>
      <w:r w:rsidRPr="00FB641D">
        <w:rPr>
          <w:rFonts w:ascii="Calibri Light" w:eastAsia="Times New Roman" w:hAnsi="Calibri Light" w:cs="Calibri Light"/>
          <w:i/>
          <w:iCs/>
          <w:sz w:val="20"/>
          <w:szCs w:val="20"/>
          <w14:ligatures w14:val="standardContextual"/>
        </w:rPr>
        <w:lastRenderedPageBreak/>
        <w:t>3. Wyboru Przewodniczącego Rady Nadzorczej dokona Walne Zgromadzenie lub w przypadku jego niedokonania przez Walne Zgromadzenie, Rada Nadzorcza ze swego grona.</w:t>
      </w:r>
    </w:p>
    <w:p w14:paraId="3B810624" w14:textId="77777777" w:rsidR="00234963" w:rsidRPr="008C3C92" w:rsidRDefault="00234963" w:rsidP="00234963">
      <w:pPr>
        <w:widowControl w:val="0"/>
        <w:spacing w:after="0" w:line="360" w:lineRule="auto"/>
        <w:jc w:val="both"/>
        <w:rPr>
          <w:rFonts w:ascii="Calibri Light" w:eastAsia="Times New Roman" w:hAnsi="Calibri Light" w:cs="Calibri Light"/>
          <w:i/>
          <w:iCs/>
          <w:sz w:val="20"/>
          <w:szCs w:val="20"/>
          <w:lang w:eastAsia="pl-PL"/>
        </w:rPr>
      </w:pPr>
      <w:r w:rsidRPr="008C3C92">
        <w:rPr>
          <w:rFonts w:ascii="Calibri Light" w:eastAsia="Times New Roman" w:hAnsi="Calibri Light" w:cs="Calibri Light"/>
          <w:i/>
          <w:iCs/>
          <w:sz w:val="20"/>
          <w:szCs w:val="20"/>
          <w14:ligatures w14:val="standardContextual"/>
        </w:rPr>
        <w:t xml:space="preserve">4. W przypadku śmierci lub rezygnacji Członka Rady Nadzorczej powołanego przez Walne Zgromadzenie i zmniejszenia się jej składu poniżej </w:t>
      </w:r>
      <w:r>
        <w:rPr>
          <w:rFonts w:ascii="Calibri Light" w:eastAsia="Times New Roman" w:hAnsi="Calibri Light" w:cs="Calibri Light"/>
          <w:i/>
          <w:iCs/>
          <w:sz w:val="20"/>
          <w:szCs w:val="20"/>
          <w14:ligatures w14:val="standardContextual"/>
        </w:rPr>
        <w:t>3</w:t>
      </w:r>
      <w:r w:rsidRPr="008C3C92">
        <w:rPr>
          <w:rFonts w:ascii="Calibri Light" w:eastAsia="Times New Roman" w:hAnsi="Calibri Light" w:cs="Calibri Light"/>
          <w:i/>
          <w:iCs/>
          <w:sz w:val="20"/>
          <w:szCs w:val="20"/>
          <w14:ligatures w14:val="standardContextual"/>
        </w:rPr>
        <w:t xml:space="preserve"> (</w:t>
      </w:r>
      <w:r>
        <w:rPr>
          <w:rFonts w:ascii="Calibri Light" w:eastAsia="Times New Roman" w:hAnsi="Calibri Light" w:cs="Calibri Light"/>
          <w:i/>
          <w:iCs/>
          <w:sz w:val="20"/>
          <w:szCs w:val="20"/>
          <w14:ligatures w14:val="standardContextual"/>
        </w:rPr>
        <w:t>trzech</w:t>
      </w:r>
      <w:r w:rsidRPr="008C3C92">
        <w:rPr>
          <w:rFonts w:ascii="Calibri Light" w:eastAsia="Times New Roman" w:hAnsi="Calibri Light" w:cs="Calibri Light"/>
          <w:i/>
          <w:iCs/>
          <w:sz w:val="20"/>
          <w:szCs w:val="20"/>
          <w14:ligatures w14:val="standardContextual"/>
        </w:rPr>
        <w:t xml:space="preserve">) członków, pozostali członkowie Rady Nadzorczej mogą w drodze pisemnego oświadczenia wszystkich członków Rady Nadzorczej powołać nowego Członka Rady Nadzorczej w celu uzupełnienia Rady Nadzorczej do </w:t>
      </w:r>
      <w:r>
        <w:rPr>
          <w:rFonts w:ascii="Calibri Light" w:eastAsia="Times New Roman" w:hAnsi="Calibri Light" w:cs="Calibri Light"/>
          <w:i/>
          <w:iCs/>
          <w:sz w:val="20"/>
          <w:szCs w:val="20"/>
          <w14:ligatures w14:val="standardContextual"/>
        </w:rPr>
        <w:t>trzy</w:t>
      </w:r>
      <w:r w:rsidRPr="008C3C92">
        <w:rPr>
          <w:rFonts w:ascii="Calibri Light" w:eastAsia="Times New Roman" w:hAnsi="Calibri Light" w:cs="Calibri Light"/>
          <w:i/>
          <w:iCs/>
          <w:sz w:val="20"/>
          <w:szCs w:val="20"/>
          <w14:ligatures w14:val="standardContextual"/>
        </w:rPr>
        <w:t>osobowego składu, który będzie pełnił swoją funkcję do czasu zatwierdzenia jego powołania przez najbliższe Walne Zgromadzenie albo wyboru przez Walne Zgromadzenie nowego Członka Rady Nadzorczej w miejsce dokooptowanego.”</w:t>
      </w:r>
    </w:p>
    <w:p w14:paraId="5FD57190" w14:textId="77777777" w:rsidR="00234963" w:rsidRDefault="00234963" w:rsidP="00234963">
      <w:pPr>
        <w:widowControl w:val="0"/>
        <w:spacing w:after="0" w:line="360" w:lineRule="auto"/>
        <w:jc w:val="both"/>
        <w:rPr>
          <w:rFonts w:ascii="Calibri Light" w:eastAsia="Times New Roman" w:hAnsi="Calibri Light" w:cs="Calibri Light"/>
          <w:sz w:val="20"/>
          <w:szCs w:val="20"/>
          <w:lang w:eastAsia="pl-PL"/>
        </w:rPr>
      </w:pPr>
    </w:p>
    <w:p w14:paraId="1A727D07"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3</w:t>
      </w:r>
      <w:r w:rsidRPr="00B37BDF">
        <w:rPr>
          <w:rFonts w:ascii="Calibri Light" w:eastAsia="Times New Roman" w:hAnsi="Calibri Light" w:cs="Calibri Light"/>
          <w:b/>
          <w:sz w:val="20"/>
          <w:szCs w:val="20"/>
          <w:lang w:eastAsia="pl-PL"/>
        </w:rPr>
        <w:t xml:space="preserve"> </w:t>
      </w:r>
    </w:p>
    <w:p w14:paraId="3533359C" w14:textId="77777777" w:rsidR="00234963" w:rsidRPr="003D1ADD" w:rsidRDefault="00234963" w:rsidP="00234963">
      <w:pPr>
        <w:widowControl w:val="0"/>
        <w:tabs>
          <w:tab w:val="right" w:leader="hyphen" w:pos="9072"/>
        </w:tabs>
        <w:overflowPunct w:val="0"/>
        <w:autoSpaceDE w:val="0"/>
        <w:autoSpaceDN w:val="0"/>
        <w:adjustRightInd w:val="0"/>
        <w:spacing w:after="160" w:line="360" w:lineRule="auto"/>
        <w:jc w:val="both"/>
        <w:rPr>
          <w:rFonts w:ascii="Calibri Light" w:eastAsia="Calibri" w:hAnsi="Calibri Light" w:cs="Calibri Light"/>
          <w:sz w:val="20"/>
          <w:szCs w:val="20"/>
        </w:rPr>
      </w:pPr>
      <w:r w:rsidRPr="003D1ADD">
        <w:rPr>
          <w:rFonts w:ascii="Calibri Light" w:eastAsia="Calibri" w:hAnsi="Calibri Light" w:cs="Calibri Light"/>
          <w:sz w:val="20"/>
          <w:szCs w:val="20"/>
        </w:rPr>
        <w:t xml:space="preserve">Nadzwyczajne Walne Zgromadzenie Spółki, działając na podstawie art. 430 § 5 Kodeksu spółek handlowych, upoważnia Radę Nadzorczą Spółki do sporządzenia tekstu jednolitego statutu Spółki, uwzględniającego </w:t>
      </w:r>
      <w:r>
        <w:rPr>
          <w:rFonts w:ascii="Calibri Light" w:eastAsia="Calibri" w:hAnsi="Calibri Light" w:cs="Calibri Light"/>
          <w:sz w:val="20"/>
          <w:szCs w:val="20"/>
        </w:rPr>
        <w:t xml:space="preserve">powyższe zmiany </w:t>
      </w:r>
      <w:r w:rsidRPr="003D1ADD">
        <w:rPr>
          <w:rFonts w:ascii="Calibri Light" w:eastAsia="Calibri" w:hAnsi="Calibri Light" w:cs="Calibri Light"/>
          <w:sz w:val="20"/>
          <w:szCs w:val="20"/>
        </w:rPr>
        <w:t>statutu</w:t>
      </w:r>
      <w:r>
        <w:rPr>
          <w:rFonts w:ascii="Calibri Light" w:eastAsia="Calibri" w:hAnsi="Calibri Light" w:cs="Calibri Light"/>
          <w:sz w:val="20"/>
          <w:szCs w:val="20"/>
        </w:rPr>
        <w:t xml:space="preserve"> Spółki</w:t>
      </w:r>
      <w:r w:rsidRPr="003D1ADD">
        <w:rPr>
          <w:rFonts w:ascii="Calibri Light" w:eastAsia="Calibri" w:hAnsi="Calibri Light" w:cs="Calibri Light"/>
          <w:sz w:val="20"/>
          <w:szCs w:val="20"/>
        </w:rPr>
        <w:t>, dokonywan</w:t>
      </w:r>
      <w:r>
        <w:rPr>
          <w:rFonts w:ascii="Calibri Light" w:eastAsia="Calibri" w:hAnsi="Calibri Light" w:cs="Calibri Light"/>
          <w:sz w:val="20"/>
          <w:szCs w:val="20"/>
        </w:rPr>
        <w:t>e</w:t>
      </w:r>
      <w:r w:rsidRPr="003D1ADD">
        <w:rPr>
          <w:rFonts w:ascii="Calibri Light" w:eastAsia="Calibri" w:hAnsi="Calibri Light" w:cs="Calibri Light"/>
          <w:sz w:val="20"/>
          <w:szCs w:val="20"/>
        </w:rPr>
        <w:t xml:space="preserve"> na mocy tej uchwały.</w:t>
      </w:r>
    </w:p>
    <w:p w14:paraId="089C60C4" w14:textId="77777777" w:rsidR="00234963" w:rsidRDefault="00234963" w:rsidP="00234963">
      <w:pPr>
        <w:widowControl w:val="0"/>
        <w:spacing w:after="0" w:line="360" w:lineRule="auto"/>
        <w:jc w:val="both"/>
        <w:rPr>
          <w:rFonts w:ascii="Calibri Light" w:eastAsia="Times New Roman" w:hAnsi="Calibri Light" w:cs="Calibri Light"/>
          <w:sz w:val="20"/>
          <w:szCs w:val="20"/>
          <w:lang w:eastAsia="pl-PL"/>
        </w:rPr>
      </w:pPr>
    </w:p>
    <w:p w14:paraId="7238F06E"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4</w:t>
      </w:r>
      <w:r w:rsidRPr="00B37BDF">
        <w:rPr>
          <w:rFonts w:ascii="Calibri Light" w:eastAsia="Times New Roman" w:hAnsi="Calibri Light" w:cs="Calibri Light"/>
          <w:b/>
          <w:sz w:val="20"/>
          <w:szCs w:val="20"/>
          <w:lang w:eastAsia="pl-PL"/>
        </w:rPr>
        <w:t xml:space="preserve"> </w:t>
      </w:r>
    </w:p>
    <w:p w14:paraId="0D6C92C4" w14:textId="77777777" w:rsidR="00234963" w:rsidRPr="00B37BDF" w:rsidRDefault="00234963" w:rsidP="00234963">
      <w:pPr>
        <w:widowControl w:val="0"/>
        <w:spacing w:after="0" w:line="360" w:lineRule="auto"/>
        <w:jc w:val="both"/>
        <w:rPr>
          <w:rFonts w:ascii="Calibri Light" w:eastAsia="Times New Roman" w:hAnsi="Calibri Light" w:cs="Calibri Light"/>
          <w:sz w:val="20"/>
          <w:szCs w:val="20"/>
          <w:lang w:eastAsia="pl-PL"/>
        </w:rPr>
      </w:pPr>
      <w:r w:rsidRPr="00B37BDF">
        <w:rPr>
          <w:rFonts w:ascii="Calibri Light" w:eastAsia="Times New Roman" w:hAnsi="Calibri Light" w:cs="Calibri Light"/>
          <w:sz w:val="20"/>
          <w:szCs w:val="20"/>
          <w:lang w:eastAsia="pl-PL"/>
        </w:rPr>
        <w:t>Uchwała wchodzi w życie z chwilą jej podjęcia, z zachowaniem przepisów Kodeksu spółek handlowych.</w:t>
      </w:r>
    </w:p>
    <w:p w14:paraId="194724C6" w14:textId="77777777" w:rsidR="00234963" w:rsidRPr="00B37BDF" w:rsidRDefault="00234963" w:rsidP="00234963">
      <w:pPr>
        <w:spacing w:after="0" w:line="288" w:lineRule="auto"/>
        <w:jc w:val="both"/>
        <w:rPr>
          <w:rFonts w:ascii="Calibri Light" w:eastAsia="Times New Roman" w:hAnsi="Calibri Light" w:cs="Calibri Light"/>
          <w:sz w:val="20"/>
          <w:szCs w:val="20"/>
        </w:rPr>
      </w:pPr>
    </w:p>
    <w:p w14:paraId="595A82EA" w14:textId="77777777" w:rsidR="00234963" w:rsidRPr="00B37BDF" w:rsidRDefault="00234963" w:rsidP="00234963">
      <w:pPr>
        <w:spacing w:after="0" w:line="288" w:lineRule="auto"/>
        <w:jc w:val="both"/>
        <w:rPr>
          <w:rFonts w:ascii="Calibri Light" w:eastAsia="Times New Roman" w:hAnsi="Calibri Light" w:cs="Calibri Light"/>
          <w:sz w:val="20"/>
          <w:szCs w:val="20"/>
        </w:rPr>
      </w:pPr>
    </w:p>
    <w:p w14:paraId="3DDA382F" w14:textId="77777777" w:rsidR="00FA6EC6" w:rsidRPr="00816373" w:rsidRDefault="00FA6EC6" w:rsidP="00FA6EC6">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INSTRUKCJA GŁOSOWANIA:</w:t>
      </w:r>
    </w:p>
    <w:p w14:paraId="77AA4B5F" w14:textId="77777777" w:rsidR="00FA6EC6" w:rsidRPr="00816373" w:rsidRDefault="00FA6EC6" w:rsidP="00FA6EC6">
      <w:pPr>
        <w:autoSpaceDE w:val="0"/>
        <w:autoSpaceDN w:val="0"/>
        <w:adjustRightInd w:val="0"/>
        <w:spacing w:after="0"/>
        <w:jc w:val="center"/>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FA6EC6" w:rsidRPr="00816373" w14:paraId="52295E88" w14:textId="77777777" w:rsidTr="00E76E6C">
        <w:tc>
          <w:tcPr>
            <w:tcW w:w="1856" w:type="dxa"/>
          </w:tcPr>
          <w:p w14:paraId="5B1A75B8"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za uchwałą</w:t>
            </w:r>
          </w:p>
          <w:p w14:paraId="2122F79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5580932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09AF7D8"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422F2C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83840" behindDoc="0" locked="0" layoutInCell="1" allowOverlap="1" wp14:anchorId="5011E3A6" wp14:editId="5957399C">
                      <wp:simplePos x="0" y="0"/>
                      <wp:positionH relativeFrom="column">
                        <wp:posOffset>440055</wp:posOffset>
                      </wp:positionH>
                      <wp:positionV relativeFrom="paragraph">
                        <wp:posOffset>130175</wp:posOffset>
                      </wp:positionV>
                      <wp:extent cx="209550" cy="209550"/>
                      <wp:effectExtent l="0" t="0" r="19050" b="19050"/>
                      <wp:wrapNone/>
                      <wp:docPr id="2141291657" name="Prostokąt 2141291657"/>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4E889" id="Prostokąt 2141291657" o:spid="_x0000_s1026" style="position:absolute;margin-left:34.65pt;margin-top:10.25pt;width:16.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1BC8D04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01EB03A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FF882BA"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6BBBD79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04B7BC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0AD93254"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96C859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6" w:type="dxa"/>
          </w:tcPr>
          <w:p w14:paraId="634E2A8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przeciwko uchwale</w:t>
            </w:r>
          </w:p>
          <w:p w14:paraId="48C3599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09518F3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8EFE6C8"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84864" behindDoc="0" locked="0" layoutInCell="1" allowOverlap="1" wp14:anchorId="0249FB81" wp14:editId="6B423191">
                      <wp:simplePos x="0" y="0"/>
                      <wp:positionH relativeFrom="column">
                        <wp:posOffset>440055</wp:posOffset>
                      </wp:positionH>
                      <wp:positionV relativeFrom="paragraph">
                        <wp:posOffset>130175</wp:posOffset>
                      </wp:positionV>
                      <wp:extent cx="209550" cy="209550"/>
                      <wp:effectExtent l="0" t="0" r="19050" b="19050"/>
                      <wp:wrapNone/>
                      <wp:docPr id="1249839358" name="Prostokąt 1249839358"/>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45830" id="Prostokąt 1249839358" o:spid="_x0000_s1026" style="position:absolute;margin-left:34.65pt;margin-top:10.25pt;width:16.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46754A2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CAB205A"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C04D02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0FB2F9A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0207B9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59316C33"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c>
          <w:tcPr>
            <w:tcW w:w="1857" w:type="dxa"/>
          </w:tcPr>
          <w:p w14:paraId="5810CA66"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Wstrzymuję się</w:t>
            </w:r>
          </w:p>
          <w:p w14:paraId="17319E26"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58CCB4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55F5AD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62C5068"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85888" behindDoc="0" locked="0" layoutInCell="1" allowOverlap="1" wp14:anchorId="6574803C" wp14:editId="4168789B">
                      <wp:simplePos x="0" y="0"/>
                      <wp:positionH relativeFrom="column">
                        <wp:posOffset>440055</wp:posOffset>
                      </wp:positionH>
                      <wp:positionV relativeFrom="paragraph">
                        <wp:posOffset>130175</wp:posOffset>
                      </wp:positionV>
                      <wp:extent cx="209550" cy="209550"/>
                      <wp:effectExtent l="0" t="0" r="19050" b="19050"/>
                      <wp:wrapNone/>
                      <wp:docPr id="1627857061" name="Prostokąt 162785706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96AB6" id="Prostokąt 1627857061" o:spid="_x0000_s1026" style="position:absolute;margin-left:34.65pt;margin-top:10.25pt;width:16.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3D15740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B103C7A"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8ED06A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7825626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D3DD20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57B030A3"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c>
          <w:tcPr>
            <w:tcW w:w="1856" w:type="dxa"/>
          </w:tcPr>
          <w:p w14:paraId="1D46B6F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Żądam zaprotokołowania sprzeciwu</w:t>
            </w:r>
          </w:p>
          <w:p w14:paraId="3CE685E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2AB32F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CCF6EA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86912" behindDoc="0" locked="0" layoutInCell="1" allowOverlap="1" wp14:anchorId="5FE7A0FB" wp14:editId="5417B2BF">
                      <wp:simplePos x="0" y="0"/>
                      <wp:positionH relativeFrom="column">
                        <wp:posOffset>440055</wp:posOffset>
                      </wp:positionH>
                      <wp:positionV relativeFrom="paragraph">
                        <wp:posOffset>130175</wp:posOffset>
                      </wp:positionV>
                      <wp:extent cx="209550" cy="209550"/>
                      <wp:effectExtent l="0" t="0" r="19050" b="19050"/>
                      <wp:wrapNone/>
                      <wp:docPr id="990384490" name="Prostokąt 990384490"/>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579DC" id="Prostokąt 990384490" o:spid="_x0000_s1026" style="position:absolute;margin-left:34.65pt;margin-top:10.25pt;width:16.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2CD58BD6"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76251EF"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1EDF25A"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07726D6"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7" w:type="dxa"/>
          </w:tcPr>
          <w:p w14:paraId="4619A5C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Według uznania pełnomocnika </w:t>
            </w:r>
          </w:p>
          <w:p w14:paraId="60FA7CF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049810B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58C68DF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87936" behindDoc="0" locked="0" layoutInCell="1" allowOverlap="1" wp14:anchorId="2C312301" wp14:editId="74189A21">
                      <wp:simplePos x="0" y="0"/>
                      <wp:positionH relativeFrom="column">
                        <wp:posOffset>440055</wp:posOffset>
                      </wp:positionH>
                      <wp:positionV relativeFrom="paragraph">
                        <wp:posOffset>130175</wp:posOffset>
                      </wp:positionV>
                      <wp:extent cx="209550" cy="209550"/>
                      <wp:effectExtent l="0" t="0" r="19050" b="19050"/>
                      <wp:wrapNone/>
                      <wp:docPr id="1546617959" name="Prostokąt 1546617959"/>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8281E" id="Prostokąt 1546617959" o:spid="_x0000_s1026" style="position:absolute;margin-left:34.65pt;margin-top:10.25pt;width:16.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441AAE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64730A5"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4220F06"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49A70E0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8D1186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78A0F6CF"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181C60A6"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13B48099" w14:textId="32E8DD11"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W przypadku głosowania przeciwko uchwale, Akcjonariusz może poniżej wyrazić sprzeciw z żądaniem </w:t>
      </w:r>
      <w:r w:rsidR="00A5740C">
        <w:rPr>
          <w:rFonts w:ascii="Calibri Light" w:eastAsia="Calibri" w:hAnsi="Calibri Light" w:cs="Calibri Light"/>
          <w:b/>
          <w:bCs/>
          <w:color w:val="000000"/>
          <w:sz w:val="18"/>
          <w:szCs w:val="18"/>
          <w:u w:val="single"/>
        </w:rPr>
        <w:t>wpisania sprzeciwu</w:t>
      </w:r>
      <w:r w:rsidRPr="00816373">
        <w:rPr>
          <w:rFonts w:ascii="Calibri Light" w:eastAsia="Calibri" w:hAnsi="Calibri Light" w:cs="Calibri Light"/>
          <w:b/>
          <w:bCs/>
          <w:color w:val="000000"/>
          <w:sz w:val="18"/>
          <w:szCs w:val="18"/>
          <w:u w:val="single"/>
        </w:rPr>
        <w:t xml:space="preserve"> do protokołu. </w:t>
      </w:r>
    </w:p>
    <w:p w14:paraId="0EB61B37"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7B3ED835"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sprzeciwu:</w:t>
      </w:r>
    </w:p>
    <w:p w14:paraId="34F9512E"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76B39608" w14:textId="77777777" w:rsidTr="00E76E6C">
        <w:trPr>
          <w:trHeight w:val="1101"/>
        </w:trPr>
        <w:tc>
          <w:tcPr>
            <w:tcW w:w="9180" w:type="dxa"/>
          </w:tcPr>
          <w:p w14:paraId="5BAC2927"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628F9B14"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3A3D36F1"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Instrukcje dotyczące sposobu głosowania przez pełnomocnika w sprawie podjęcia Uchwały. </w:t>
      </w:r>
    </w:p>
    <w:p w14:paraId="59718BDF"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740FDF6C"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w:t>
      </w:r>
    </w:p>
    <w:p w14:paraId="1FFB2447"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4DE56938" w14:textId="77777777" w:rsidTr="00E76E6C">
        <w:trPr>
          <w:trHeight w:val="1101"/>
        </w:trPr>
        <w:tc>
          <w:tcPr>
            <w:tcW w:w="9180" w:type="dxa"/>
          </w:tcPr>
          <w:p w14:paraId="00AB7CF5"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7502553F"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758D3743" w14:textId="77777777" w:rsidR="00FA6EC6" w:rsidRPr="00816373" w:rsidRDefault="00FA6EC6" w:rsidP="00FA6EC6">
      <w:pPr>
        <w:autoSpaceDE w:val="0"/>
        <w:autoSpaceDN w:val="0"/>
        <w:adjustRightInd w:val="0"/>
        <w:spacing w:after="0"/>
        <w:jc w:val="both"/>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Instrukcje dotyczące sposobu głosowania przez pełnomocnika w przypadku, gdy treść projektu uchwały załączonej</w:t>
      </w:r>
    </w:p>
    <w:p w14:paraId="458DFC67" w14:textId="77777777" w:rsidR="00FA6EC6" w:rsidRPr="00816373" w:rsidRDefault="00FA6EC6" w:rsidP="00FA6EC6">
      <w:pPr>
        <w:autoSpaceDE w:val="0"/>
        <w:autoSpaceDN w:val="0"/>
        <w:adjustRightInd w:val="0"/>
        <w:spacing w:after="0"/>
        <w:jc w:val="both"/>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u w:val="single"/>
        </w:rPr>
        <w:t>do niniejszego formularza będzie się różnić od treści uchwały poddanej pod głosowanie na Walnym Zgromadzeniu:</w:t>
      </w:r>
      <w:r w:rsidRPr="00816373">
        <w:rPr>
          <w:rFonts w:ascii="Calibri Light" w:eastAsia="Calibri" w:hAnsi="Calibri Light" w:cs="Calibri Light"/>
          <w:b/>
          <w:bCs/>
          <w:color w:val="000000"/>
          <w:sz w:val="18"/>
          <w:szCs w:val="18"/>
        </w:rPr>
        <w:cr/>
      </w:r>
    </w:p>
    <w:p w14:paraId="7318C705"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 w przypadku innego projektu uchwały:</w:t>
      </w:r>
    </w:p>
    <w:p w14:paraId="1897EF39"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67076F5D" w14:textId="77777777" w:rsidTr="00E76E6C">
        <w:trPr>
          <w:trHeight w:val="1101"/>
        </w:trPr>
        <w:tc>
          <w:tcPr>
            <w:tcW w:w="9180" w:type="dxa"/>
          </w:tcPr>
          <w:p w14:paraId="17C12079"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23481F79"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20EC32E2"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Inne uwagi:</w:t>
      </w:r>
    </w:p>
    <w:p w14:paraId="2068DE59"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56"/>
      </w:tblGrid>
      <w:tr w:rsidR="00FA6EC6" w:rsidRPr="00816373" w14:paraId="51980558" w14:textId="77777777" w:rsidTr="00E76E6C">
        <w:trPr>
          <w:trHeight w:val="1101"/>
        </w:trPr>
        <w:tc>
          <w:tcPr>
            <w:tcW w:w="9056" w:type="dxa"/>
          </w:tcPr>
          <w:p w14:paraId="7226B26D"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6887969A"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34A9925B"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br w:type="page"/>
      </w:r>
    </w:p>
    <w:p w14:paraId="68607523"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lastRenderedPageBreak/>
        <w:t>Uchwała nr 0</w:t>
      </w:r>
      <w:r>
        <w:rPr>
          <w:rFonts w:asciiTheme="majorHAnsi" w:hAnsiTheme="majorHAnsi" w:cstheme="majorHAnsi"/>
          <w:b/>
          <w:bCs/>
          <w:color w:val="000000" w:themeColor="text1"/>
          <w:sz w:val="20"/>
          <w:szCs w:val="20"/>
        </w:rPr>
        <w:t>6</w:t>
      </w:r>
      <w:r w:rsidRPr="00B37BDF">
        <w:rPr>
          <w:rFonts w:asciiTheme="majorHAnsi" w:hAnsiTheme="majorHAnsi" w:cstheme="majorHAnsi"/>
          <w:b/>
          <w:bCs/>
          <w:color w:val="000000" w:themeColor="text1"/>
          <w:sz w:val="20"/>
          <w:szCs w:val="20"/>
        </w:rPr>
        <w:t>/0</w:t>
      </w:r>
      <w:r>
        <w:rPr>
          <w:rFonts w:asciiTheme="majorHAnsi" w:hAnsiTheme="majorHAnsi" w:cstheme="majorHAnsi"/>
          <w:b/>
          <w:bCs/>
          <w:color w:val="000000" w:themeColor="text1"/>
          <w:sz w:val="20"/>
          <w:szCs w:val="20"/>
        </w:rPr>
        <w:t>1</w:t>
      </w:r>
      <w:r w:rsidRPr="00B37BDF">
        <w:rPr>
          <w:rFonts w:asciiTheme="majorHAnsi" w:hAnsiTheme="majorHAnsi" w:cstheme="majorHAnsi"/>
          <w:b/>
          <w:bCs/>
          <w:color w:val="000000" w:themeColor="text1"/>
          <w:sz w:val="20"/>
          <w:szCs w:val="20"/>
        </w:rPr>
        <w:t>/202</w:t>
      </w:r>
      <w:r>
        <w:rPr>
          <w:rFonts w:asciiTheme="majorHAnsi" w:hAnsiTheme="majorHAnsi" w:cstheme="majorHAnsi"/>
          <w:b/>
          <w:bCs/>
          <w:color w:val="000000" w:themeColor="text1"/>
          <w:sz w:val="20"/>
          <w:szCs w:val="20"/>
        </w:rPr>
        <w:t>6</w:t>
      </w:r>
    </w:p>
    <w:p w14:paraId="577AB5E0"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Nadzwyczajnego Walnego Zgromadzenia </w:t>
      </w:r>
    </w:p>
    <w:p w14:paraId="19A03D60"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spółki pod firmą MEDISENSONIC Spółka Akcyjna z siedzibą we Wrocławiu</w:t>
      </w:r>
    </w:p>
    <w:p w14:paraId="335F4E0A"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z dnia </w:t>
      </w:r>
      <w:r>
        <w:rPr>
          <w:rFonts w:asciiTheme="majorHAnsi" w:hAnsiTheme="majorHAnsi" w:cstheme="majorHAnsi"/>
          <w:b/>
          <w:bCs/>
          <w:color w:val="000000" w:themeColor="text1"/>
          <w:sz w:val="20"/>
          <w:szCs w:val="20"/>
        </w:rPr>
        <w:t>28 stycznia 2026</w:t>
      </w:r>
      <w:r w:rsidRPr="00B37BDF">
        <w:rPr>
          <w:rFonts w:asciiTheme="majorHAnsi" w:hAnsiTheme="majorHAnsi" w:cstheme="majorHAnsi"/>
          <w:b/>
          <w:bCs/>
          <w:color w:val="000000" w:themeColor="text1"/>
          <w:sz w:val="20"/>
          <w:szCs w:val="20"/>
        </w:rPr>
        <w:t xml:space="preserve"> roku </w:t>
      </w:r>
    </w:p>
    <w:p w14:paraId="6A419804" w14:textId="77777777" w:rsidR="00234963" w:rsidRDefault="00234963" w:rsidP="00234963">
      <w:pPr>
        <w:spacing w:after="0" w:line="288" w:lineRule="auto"/>
        <w:jc w:val="center"/>
        <w:rPr>
          <w:rFonts w:ascii="Calibri Light" w:eastAsia="Times New Roman" w:hAnsi="Calibri Light" w:cs="Calibri Light"/>
          <w:i/>
          <w:sz w:val="20"/>
          <w:szCs w:val="20"/>
        </w:rPr>
      </w:pPr>
      <w:r w:rsidRPr="00194971">
        <w:rPr>
          <w:rFonts w:asciiTheme="majorHAnsi" w:eastAsia="Times New Roman" w:hAnsiTheme="majorHAnsi" w:cstheme="majorHAnsi"/>
          <w:b/>
          <w:bCs/>
          <w:sz w:val="20"/>
          <w:szCs w:val="20"/>
        </w:rPr>
        <w:t xml:space="preserve">w sprawie </w:t>
      </w:r>
      <w:r w:rsidRPr="00E84007">
        <w:rPr>
          <w:rFonts w:asciiTheme="majorHAnsi" w:eastAsia="Times New Roman" w:hAnsiTheme="majorHAnsi" w:cstheme="majorHAnsi"/>
          <w:b/>
          <w:bCs/>
          <w:sz w:val="20"/>
          <w:szCs w:val="20"/>
        </w:rPr>
        <w:t>powołania Członk</w:t>
      </w:r>
      <w:r>
        <w:rPr>
          <w:rFonts w:asciiTheme="majorHAnsi" w:eastAsia="Times New Roman" w:hAnsiTheme="majorHAnsi" w:cstheme="majorHAnsi"/>
          <w:b/>
          <w:bCs/>
          <w:sz w:val="20"/>
          <w:szCs w:val="20"/>
        </w:rPr>
        <w:t>a</w:t>
      </w:r>
      <w:r w:rsidRPr="00E84007">
        <w:rPr>
          <w:rFonts w:asciiTheme="majorHAnsi" w:eastAsia="Times New Roman" w:hAnsiTheme="majorHAnsi" w:cstheme="majorHAnsi"/>
          <w:b/>
          <w:bCs/>
          <w:sz w:val="20"/>
          <w:szCs w:val="20"/>
        </w:rPr>
        <w:t xml:space="preserve"> Rady Nadzorczej</w:t>
      </w:r>
    </w:p>
    <w:p w14:paraId="7171CF1B"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1</w:t>
      </w:r>
      <w:r w:rsidRPr="00B37BDF">
        <w:rPr>
          <w:rFonts w:ascii="Calibri Light" w:eastAsia="Times New Roman" w:hAnsi="Calibri Light" w:cs="Calibri Light"/>
          <w:b/>
          <w:sz w:val="20"/>
          <w:szCs w:val="20"/>
          <w:lang w:eastAsia="pl-PL"/>
        </w:rPr>
        <w:t xml:space="preserve"> </w:t>
      </w:r>
    </w:p>
    <w:p w14:paraId="3623301A" w14:textId="77777777" w:rsidR="00234963" w:rsidRPr="0023643F" w:rsidRDefault="00234963" w:rsidP="00234963">
      <w:pPr>
        <w:spacing w:before="120" w:after="120" w:line="312" w:lineRule="auto"/>
        <w:contextualSpacing/>
        <w:jc w:val="both"/>
        <w:rPr>
          <w:rFonts w:ascii="Calibri Light" w:eastAsia="Calibri" w:hAnsi="Calibri Light" w:cs="Calibri Light"/>
          <w:sz w:val="20"/>
          <w:szCs w:val="20"/>
        </w:rPr>
      </w:pPr>
      <w:r w:rsidRPr="00D00CB9">
        <w:rPr>
          <w:rFonts w:ascii="Calibri Light" w:eastAsia="Times New Roman" w:hAnsi="Calibri Light" w:cs="Calibri Light"/>
          <w:sz w:val="20"/>
          <w:szCs w:val="20"/>
          <w:lang w:eastAsia="pl-PL"/>
        </w:rPr>
        <w:t>Nadzwyczajne Walne Zgromadzenie spółki Medisensonic Spółka Akcyjna („</w:t>
      </w:r>
      <w:r w:rsidRPr="00D00CB9">
        <w:rPr>
          <w:rFonts w:ascii="Calibri Light" w:eastAsia="Times New Roman" w:hAnsi="Calibri Light" w:cs="Calibri Light"/>
          <w:b/>
          <w:bCs/>
          <w:sz w:val="20"/>
          <w:szCs w:val="20"/>
          <w:lang w:eastAsia="pl-PL"/>
        </w:rPr>
        <w:t>Spółka</w:t>
      </w:r>
      <w:r w:rsidRPr="00D00CB9">
        <w:rPr>
          <w:rFonts w:ascii="Calibri Light" w:eastAsia="Times New Roman" w:hAnsi="Calibri Light" w:cs="Calibri Light"/>
          <w:sz w:val="20"/>
          <w:szCs w:val="20"/>
          <w:lang w:eastAsia="pl-PL"/>
        </w:rPr>
        <w:t xml:space="preserve">”) </w:t>
      </w:r>
      <w:r>
        <w:rPr>
          <w:rFonts w:ascii="Calibri Light" w:eastAsia="Calibri" w:hAnsi="Calibri Light" w:cs="Calibri Light"/>
          <w:sz w:val="20"/>
          <w:szCs w:val="20"/>
        </w:rPr>
        <w:t xml:space="preserve">działając na </w:t>
      </w:r>
      <w:r w:rsidRPr="00330AC7">
        <w:rPr>
          <w:rFonts w:ascii="Calibri Light" w:eastAsia="Calibri" w:hAnsi="Calibri Light" w:cs="Calibri Light"/>
          <w:sz w:val="20"/>
          <w:szCs w:val="20"/>
        </w:rPr>
        <w:t>podstawie art. 385 § 1 Kodeksu spółek handlowych oraz § 1</w:t>
      </w:r>
      <w:r>
        <w:rPr>
          <w:rFonts w:ascii="Calibri Light" w:eastAsia="Calibri" w:hAnsi="Calibri Light" w:cs="Calibri Light"/>
          <w:sz w:val="20"/>
          <w:szCs w:val="20"/>
        </w:rPr>
        <w:t>7</w:t>
      </w:r>
      <w:r w:rsidRPr="00330AC7">
        <w:rPr>
          <w:rFonts w:ascii="Calibri Light" w:eastAsia="Calibri" w:hAnsi="Calibri Light" w:cs="Calibri Light"/>
          <w:sz w:val="20"/>
          <w:szCs w:val="20"/>
        </w:rPr>
        <w:t xml:space="preserve"> ust. </w:t>
      </w:r>
      <w:r>
        <w:rPr>
          <w:rFonts w:ascii="Calibri Light" w:eastAsia="Calibri" w:hAnsi="Calibri Light" w:cs="Calibri Light"/>
          <w:sz w:val="20"/>
          <w:szCs w:val="20"/>
        </w:rPr>
        <w:t>1</w:t>
      </w:r>
      <w:r w:rsidRPr="00330AC7">
        <w:rPr>
          <w:rFonts w:ascii="Calibri Light" w:eastAsia="Calibri" w:hAnsi="Calibri Light" w:cs="Calibri Light"/>
          <w:sz w:val="20"/>
          <w:szCs w:val="20"/>
        </w:rPr>
        <w:t xml:space="preserve"> statutu Spółki powołuje </w:t>
      </w:r>
      <w:r w:rsidRPr="00093CBE">
        <w:rPr>
          <w:rFonts w:asciiTheme="majorHAnsi" w:eastAsia="Times New Roman" w:hAnsiTheme="majorHAnsi" w:cs="Times New Roman"/>
          <w:sz w:val="20"/>
          <w:szCs w:val="20"/>
          <w:lang w:eastAsia="pl-PL"/>
        </w:rPr>
        <w:t>[</w:t>
      </w:r>
      <w:r w:rsidRPr="00093CBE">
        <w:rPr>
          <w:rFonts w:asciiTheme="majorHAnsi" w:eastAsia="Times New Roman" w:hAnsiTheme="majorHAnsi" w:cs="Times New Roman"/>
          <w:sz w:val="20"/>
          <w:szCs w:val="20"/>
          <w:highlight w:val="yellow"/>
          <w:lang w:eastAsia="pl-PL"/>
        </w:rPr>
        <w:t>∙</w:t>
      </w:r>
      <w:r w:rsidRPr="00093CBE">
        <w:rPr>
          <w:rFonts w:asciiTheme="majorHAnsi" w:eastAsia="Times New Roman" w:hAnsiTheme="majorHAnsi" w:cs="Times New Roman"/>
          <w:sz w:val="20"/>
          <w:szCs w:val="20"/>
          <w:lang w:eastAsia="pl-PL"/>
        </w:rPr>
        <w:t>]</w:t>
      </w:r>
      <w:r>
        <w:rPr>
          <w:rFonts w:asciiTheme="majorHAnsi" w:eastAsia="Times New Roman" w:hAnsiTheme="majorHAnsi" w:cs="Times New Roman"/>
          <w:sz w:val="20"/>
          <w:szCs w:val="20"/>
          <w:lang w:eastAsia="pl-PL"/>
        </w:rPr>
        <w:t xml:space="preserve"> </w:t>
      </w:r>
      <w:r w:rsidRPr="00DD3C77">
        <w:rPr>
          <w:rFonts w:ascii="Calibri Light" w:eastAsia="Calibri" w:hAnsi="Calibri Light" w:cs="Calibri Light"/>
          <w:sz w:val="20"/>
          <w:szCs w:val="20"/>
        </w:rPr>
        <w:t xml:space="preserve">w skład Rady Nadzorczej Spółki i powierza mu/jej funkcję </w:t>
      </w:r>
      <w:r w:rsidRPr="00093CBE">
        <w:rPr>
          <w:rFonts w:asciiTheme="majorHAnsi" w:eastAsia="Times New Roman" w:hAnsiTheme="majorHAnsi" w:cs="Times New Roman"/>
          <w:sz w:val="20"/>
          <w:szCs w:val="20"/>
          <w:lang w:eastAsia="pl-PL"/>
        </w:rPr>
        <w:t>[</w:t>
      </w:r>
      <w:r w:rsidRPr="00093CBE">
        <w:rPr>
          <w:rFonts w:asciiTheme="majorHAnsi" w:eastAsia="Times New Roman" w:hAnsiTheme="majorHAnsi" w:cs="Times New Roman"/>
          <w:sz w:val="20"/>
          <w:szCs w:val="20"/>
          <w:highlight w:val="yellow"/>
          <w:lang w:eastAsia="pl-PL"/>
        </w:rPr>
        <w:t>∙</w:t>
      </w:r>
      <w:r w:rsidRPr="00093CBE">
        <w:rPr>
          <w:rFonts w:asciiTheme="majorHAnsi" w:eastAsia="Times New Roman" w:hAnsiTheme="majorHAnsi" w:cs="Times New Roman"/>
          <w:sz w:val="20"/>
          <w:szCs w:val="20"/>
          <w:lang w:eastAsia="pl-PL"/>
        </w:rPr>
        <w:t>]</w:t>
      </w:r>
      <w:r w:rsidRPr="00DD3C77">
        <w:rPr>
          <w:rFonts w:ascii="Calibri Light" w:eastAsia="Calibri" w:hAnsi="Calibri Light" w:cs="Calibri Light"/>
          <w:sz w:val="20"/>
          <w:szCs w:val="20"/>
        </w:rPr>
        <w:t>.</w:t>
      </w:r>
    </w:p>
    <w:p w14:paraId="7EF9217E"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3686ECFD" w14:textId="77777777" w:rsidR="00234963" w:rsidRDefault="00234963" w:rsidP="00234963">
      <w:pPr>
        <w:tabs>
          <w:tab w:val="right" w:leader="hyphen" w:pos="9060"/>
        </w:tabs>
        <w:adjustRightInd w:val="0"/>
        <w:spacing w:after="0" w:line="288" w:lineRule="auto"/>
        <w:jc w:val="both"/>
        <w:rPr>
          <w:rFonts w:ascii="Calibri Light" w:eastAsia="Times New Roman" w:hAnsi="Calibri Light" w:cs="Calibri Light"/>
          <w:i/>
          <w:sz w:val="20"/>
          <w:szCs w:val="20"/>
        </w:rPr>
      </w:pPr>
    </w:p>
    <w:p w14:paraId="713E7675"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2</w:t>
      </w:r>
    </w:p>
    <w:p w14:paraId="04534A76" w14:textId="77777777" w:rsidR="00234963" w:rsidRDefault="00234963" w:rsidP="00234963">
      <w:pPr>
        <w:spacing w:after="160" w:line="259" w:lineRule="auto"/>
        <w:rPr>
          <w:rFonts w:ascii="Calibri Light" w:eastAsia="Times New Roman" w:hAnsi="Calibri Light" w:cs="Calibri Light"/>
          <w:sz w:val="20"/>
          <w:szCs w:val="20"/>
          <w:lang w:eastAsia="pl-PL"/>
        </w:rPr>
      </w:pPr>
      <w:r w:rsidRPr="007832CF">
        <w:rPr>
          <w:rFonts w:ascii="Calibri Light" w:eastAsia="Times New Roman" w:hAnsi="Calibri Light" w:cs="Calibri Light"/>
          <w:sz w:val="20"/>
          <w:szCs w:val="20"/>
          <w:lang w:eastAsia="pl-PL"/>
        </w:rPr>
        <w:t>Uchwała wchodzi w życie z chwilą</w:t>
      </w:r>
      <w:r>
        <w:rPr>
          <w:rFonts w:ascii="Calibri Light" w:eastAsia="Times New Roman" w:hAnsi="Calibri Light" w:cs="Calibri Light"/>
          <w:sz w:val="20"/>
          <w:szCs w:val="20"/>
          <w:lang w:eastAsia="pl-PL"/>
        </w:rPr>
        <w:t xml:space="preserve"> jej</w:t>
      </w:r>
      <w:r w:rsidRPr="007832CF">
        <w:rPr>
          <w:rFonts w:ascii="Calibri Light" w:eastAsia="Times New Roman" w:hAnsi="Calibri Light" w:cs="Calibri Light"/>
          <w:sz w:val="20"/>
          <w:szCs w:val="20"/>
          <w:lang w:eastAsia="pl-PL"/>
        </w:rPr>
        <w:t xml:space="preserve"> podjęcia.</w:t>
      </w:r>
    </w:p>
    <w:p w14:paraId="0A5C5056" w14:textId="77777777" w:rsidR="00234963" w:rsidRDefault="00234963" w:rsidP="00234963">
      <w:pPr>
        <w:spacing w:after="160" w:line="259" w:lineRule="auto"/>
        <w:rPr>
          <w:rFonts w:ascii="Calibri Light" w:eastAsia="Times New Roman" w:hAnsi="Calibri Light" w:cs="Calibri Light"/>
          <w:sz w:val="20"/>
          <w:szCs w:val="20"/>
          <w:lang w:eastAsia="pl-PL"/>
        </w:rPr>
      </w:pPr>
    </w:p>
    <w:p w14:paraId="720162BD" w14:textId="77777777" w:rsidR="00FA6EC6" w:rsidRPr="00816373" w:rsidRDefault="00FA6EC6" w:rsidP="00FA6EC6">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INSTRUKCJA GŁOSOWANIA:</w:t>
      </w:r>
    </w:p>
    <w:p w14:paraId="3A35EF56" w14:textId="77777777" w:rsidR="00FA6EC6" w:rsidRPr="00816373" w:rsidRDefault="00FA6EC6" w:rsidP="00FA6EC6">
      <w:pPr>
        <w:autoSpaceDE w:val="0"/>
        <w:autoSpaceDN w:val="0"/>
        <w:adjustRightInd w:val="0"/>
        <w:spacing w:after="0"/>
        <w:jc w:val="center"/>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FA6EC6" w:rsidRPr="00816373" w14:paraId="6654E0B0" w14:textId="77777777" w:rsidTr="00E76E6C">
        <w:tc>
          <w:tcPr>
            <w:tcW w:w="1856" w:type="dxa"/>
          </w:tcPr>
          <w:p w14:paraId="422B87B0"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za uchwałą</w:t>
            </w:r>
          </w:p>
          <w:p w14:paraId="1B0155CA"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D44DA9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5835D4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B9F2984"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89984" behindDoc="0" locked="0" layoutInCell="1" allowOverlap="1" wp14:anchorId="1374C046" wp14:editId="0100FBED">
                      <wp:simplePos x="0" y="0"/>
                      <wp:positionH relativeFrom="column">
                        <wp:posOffset>440055</wp:posOffset>
                      </wp:positionH>
                      <wp:positionV relativeFrom="paragraph">
                        <wp:posOffset>130175</wp:posOffset>
                      </wp:positionV>
                      <wp:extent cx="209550" cy="209550"/>
                      <wp:effectExtent l="0" t="0" r="19050" b="19050"/>
                      <wp:wrapNone/>
                      <wp:docPr id="1616527167" name="Prostokąt 1616527167"/>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C5E0D" id="Prostokąt 1616527167" o:spid="_x0000_s1026" style="position:absolute;margin-left:34.65pt;margin-top:10.25pt;width:16.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34087F00"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4FCF8D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7E43CA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49F6E07A"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F0E890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0BACA4A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936120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6" w:type="dxa"/>
          </w:tcPr>
          <w:p w14:paraId="2A5DA10F"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przeciwko uchwale</w:t>
            </w:r>
          </w:p>
          <w:p w14:paraId="64F8771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AFE9C5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04C11C7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91008" behindDoc="0" locked="0" layoutInCell="1" allowOverlap="1" wp14:anchorId="1DCD52F2" wp14:editId="68F3C8F5">
                      <wp:simplePos x="0" y="0"/>
                      <wp:positionH relativeFrom="column">
                        <wp:posOffset>440055</wp:posOffset>
                      </wp:positionH>
                      <wp:positionV relativeFrom="paragraph">
                        <wp:posOffset>130175</wp:posOffset>
                      </wp:positionV>
                      <wp:extent cx="209550" cy="209550"/>
                      <wp:effectExtent l="0" t="0" r="19050" b="19050"/>
                      <wp:wrapNone/>
                      <wp:docPr id="805760829" name="Prostokąt 805760829"/>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09458" id="Prostokąt 805760829" o:spid="_x0000_s1026" style="position:absolute;margin-left:34.65pt;margin-top:10.25pt;width:16.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7F6DA6B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CA0CD9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FFCB68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0CF27518"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C82C15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4F409D45"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c>
          <w:tcPr>
            <w:tcW w:w="1857" w:type="dxa"/>
          </w:tcPr>
          <w:p w14:paraId="7CDE386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Wstrzymuję się</w:t>
            </w:r>
          </w:p>
          <w:p w14:paraId="7426CD8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0FA8065F"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C0918E5"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40CCD60"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92032" behindDoc="0" locked="0" layoutInCell="1" allowOverlap="1" wp14:anchorId="6B714970" wp14:editId="741B3B88">
                      <wp:simplePos x="0" y="0"/>
                      <wp:positionH relativeFrom="column">
                        <wp:posOffset>440055</wp:posOffset>
                      </wp:positionH>
                      <wp:positionV relativeFrom="paragraph">
                        <wp:posOffset>130175</wp:posOffset>
                      </wp:positionV>
                      <wp:extent cx="209550" cy="209550"/>
                      <wp:effectExtent l="0" t="0" r="19050" b="19050"/>
                      <wp:wrapNone/>
                      <wp:docPr id="1671705981" name="Prostokąt 167170598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1F35A" id="Prostokąt 1671705981" o:spid="_x0000_s1026" style="position:absolute;margin-left:34.65pt;margin-top:10.25pt;width:16.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3A2FC0F4"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550A2BC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023D602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079EBE98"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0027B7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2A46DE62"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c>
          <w:tcPr>
            <w:tcW w:w="1856" w:type="dxa"/>
          </w:tcPr>
          <w:p w14:paraId="7BCE2AA4"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Żądam zaprotokołowania sprzeciwu</w:t>
            </w:r>
          </w:p>
          <w:p w14:paraId="2F46DC00"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C72C0B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959239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93056" behindDoc="0" locked="0" layoutInCell="1" allowOverlap="1" wp14:anchorId="53C7B555" wp14:editId="2F84717F">
                      <wp:simplePos x="0" y="0"/>
                      <wp:positionH relativeFrom="column">
                        <wp:posOffset>440055</wp:posOffset>
                      </wp:positionH>
                      <wp:positionV relativeFrom="paragraph">
                        <wp:posOffset>130175</wp:posOffset>
                      </wp:positionV>
                      <wp:extent cx="209550" cy="209550"/>
                      <wp:effectExtent l="0" t="0" r="19050" b="19050"/>
                      <wp:wrapNone/>
                      <wp:docPr id="1755922862" name="Prostokąt 1755922862"/>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DE8A9" id="Prostokąt 1755922862" o:spid="_x0000_s1026" style="position:absolute;margin-left:34.65pt;margin-top:10.25pt;width:16.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1BB67D1F"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2EAC30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3481F2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0DF3B6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7" w:type="dxa"/>
          </w:tcPr>
          <w:p w14:paraId="4EF6FFB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Według uznania pełnomocnika </w:t>
            </w:r>
          </w:p>
          <w:p w14:paraId="74BDD245"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1388E6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1BB466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94080" behindDoc="0" locked="0" layoutInCell="1" allowOverlap="1" wp14:anchorId="0702D308" wp14:editId="12668EBC">
                      <wp:simplePos x="0" y="0"/>
                      <wp:positionH relativeFrom="column">
                        <wp:posOffset>440055</wp:posOffset>
                      </wp:positionH>
                      <wp:positionV relativeFrom="paragraph">
                        <wp:posOffset>130175</wp:posOffset>
                      </wp:positionV>
                      <wp:extent cx="209550" cy="209550"/>
                      <wp:effectExtent l="0" t="0" r="19050" b="19050"/>
                      <wp:wrapNone/>
                      <wp:docPr id="2048472914" name="Prostokąt 2048472914"/>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B0A4D" id="Prostokąt 2048472914" o:spid="_x0000_s1026" style="position:absolute;margin-left:34.65pt;margin-top:10.25pt;width:16.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6888C07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14CC0B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588B0A3F"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6914E8D4"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234F3F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24803A9A"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613CA95C"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6F3A1E10" w14:textId="7DD6B47F"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W przypadku głosowania przeciwko uchwale, Akcjonariusz może poniżej wyrazić sprzeciw z żądaniem </w:t>
      </w:r>
      <w:r w:rsidR="00A5740C">
        <w:rPr>
          <w:rFonts w:ascii="Calibri Light" w:eastAsia="Calibri" w:hAnsi="Calibri Light" w:cs="Calibri Light"/>
          <w:b/>
          <w:bCs/>
          <w:color w:val="000000"/>
          <w:sz w:val="18"/>
          <w:szCs w:val="18"/>
          <w:u w:val="single"/>
        </w:rPr>
        <w:t>wpisania sprzeciwu</w:t>
      </w:r>
      <w:r w:rsidRPr="00816373">
        <w:rPr>
          <w:rFonts w:ascii="Calibri Light" w:eastAsia="Calibri" w:hAnsi="Calibri Light" w:cs="Calibri Light"/>
          <w:b/>
          <w:bCs/>
          <w:color w:val="000000"/>
          <w:sz w:val="18"/>
          <w:szCs w:val="18"/>
          <w:u w:val="single"/>
        </w:rPr>
        <w:t xml:space="preserve"> do protokołu. </w:t>
      </w:r>
    </w:p>
    <w:p w14:paraId="23A03E61"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5585DEBC"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sprzeciwu:</w:t>
      </w:r>
    </w:p>
    <w:p w14:paraId="0BBEC7CA"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643B2D02" w14:textId="77777777" w:rsidTr="00E76E6C">
        <w:trPr>
          <w:trHeight w:val="1101"/>
        </w:trPr>
        <w:tc>
          <w:tcPr>
            <w:tcW w:w="9180" w:type="dxa"/>
          </w:tcPr>
          <w:p w14:paraId="31033CAB"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4D3A8B1B"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59F75B6E"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Instrukcje dotyczące sposobu głosowania przez pełnomocnika w sprawie podjęcia Uchwały. </w:t>
      </w:r>
    </w:p>
    <w:p w14:paraId="017B75E3"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786640A8"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w:t>
      </w:r>
    </w:p>
    <w:p w14:paraId="05CB59E8"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1CBD7126" w14:textId="77777777" w:rsidTr="00E76E6C">
        <w:trPr>
          <w:trHeight w:val="1101"/>
        </w:trPr>
        <w:tc>
          <w:tcPr>
            <w:tcW w:w="9180" w:type="dxa"/>
          </w:tcPr>
          <w:p w14:paraId="6544D572"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2AAA8683"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6AF722E8" w14:textId="77777777" w:rsidR="00FA6EC6" w:rsidRPr="00816373" w:rsidRDefault="00FA6EC6" w:rsidP="00FA6EC6">
      <w:pPr>
        <w:autoSpaceDE w:val="0"/>
        <w:autoSpaceDN w:val="0"/>
        <w:adjustRightInd w:val="0"/>
        <w:spacing w:after="0"/>
        <w:jc w:val="both"/>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Instrukcje dotyczące sposobu głosowania przez pełnomocnika w przypadku, gdy treść projektu uchwały załączonej</w:t>
      </w:r>
    </w:p>
    <w:p w14:paraId="26031DE3" w14:textId="77777777" w:rsidR="00FA6EC6" w:rsidRPr="00816373" w:rsidRDefault="00FA6EC6" w:rsidP="00FA6EC6">
      <w:pPr>
        <w:autoSpaceDE w:val="0"/>
        <w:autoSpaceDN w:val="0"/>
        <w:adjustRightInd w:val="0"/>
        <w:spacing w:after="0"/>
        <w:jc w:val="both"/>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u w:val="single"/>
        </w:rPr>
        <w:t>do niniejszego formularza będzie się różnić od treści uchwały poddanej pod głosowanie na Walnym Zgromadzeniu:</w:t>
      </w:r>
      <w:r w:rsidRPr="00816373">
        <w:rPr>
          <w:rFonts w:ascii="Calibri Light" w:eastAsia="Calibri" w:hAnsi="Calibri Light" w:cs="Calibri Light"/>
          <w:b/>
          <w:bCs/>
          <w:color w:val="000000"/>
          <w:sz w:val="18"/>
          <w:szCs w:val="18"/>
        </w:rPr>
        <w:cr/>
      </w:r>
    </w:p>
    <w:p w14:paraId="609E4DD4"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 w przypadku innego projektu uchwały:</w:t>
      </w:r>
    </w:p>
    <w:p w14:paraId="341C98FB"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65E9AB2E" w14:textId="77777777" w:rsidTr="00E76E6C">
        <w:trPr>
          <w:trHeight w:val="1101"/>
        </w:trPr>
        <w:tc>
          <w:tcPr>
            <w:tcW w:w="9180" w:type="dxa"/>
          </w:tcPr>
          <w:p w14:paraId="48259C4A"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5058FDEB"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01120408"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Inne uwagi:</w:t>
      </w:r>
    </w:p>
    <w:p w14:paraId="2B314A59"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56"/>
      </w:tblGrid>
      <w:tr w:rsidR="00FA6EC6" w:rsidRPr="00816373" w14:paraId="599064B8" w14:textId="77777777" w:rsidTr="00E76E6C">
        <w:trPr>
          <w:trHeight w:val="1101"/>
        </w:trPr>
        <w:tc>
          <w:tcPr>
            <w:tcW w:w="9056" w:type="dxa"/>
          </w:tcPr>
          <w:p w14:paraId="1CFE0EF4"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239971C3"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50AE1D95"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42B1AB81" w14:textId="77777777" w:rsidR="00234963" w:rsidRDefault="00234963" w:rsidP="00234963">
      <w:pPr>
        <w:spacing w:after="160" w:line="259"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br w:type="page"/>
      </w:r>
    </w:p>
    <w:p w14:paraId="350D4D8E"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lastRenderedPageBreak/>
        <w:t>Uchwała nr 0</w:t>
      </w:r>
      <w:r>
        <w:rPr>
          <w:rFonts w:asciiTheme="majorHAnsi" w:hAnsiTheme="majorHAnsi" w:cstheme="majorHAnsi"/>
          <w:b/>
          <w:bCs/>
          <w:color w:val="000000" w:themeColor="text1"/>
          <w:sz w:val="20"/>
          <w:szCs w:val="20"/>
        </w:rPr>
        <w:t>7</w:t>
      </w:r>
      <w:r w:rsidRPr="00B37BDF">
        <w:rPr>
          <w:rFonts w:asciiTheme="majorHAnsi" w:hAnsiTheme="majorHAnsi" w:cstheme="majorHAnsi"/>
          <w:b/>
          <w:bCs/>
          <w:color w:val="000000" w:themeColor="text1"/>
          <w:sz w:val="20"/>
          <w:szCs w:val="20"/>
        </w:rPr>
        <w:t>/0</w:t>
      </w:r>
      <w:r>
        <w:rPr>
          <w:rFonts w:asciiTheme="majorHAnsi" w:hAnsiTheme="majorHAnsi" w:cstheme="majorHAnsi"/>
          <w:b/>
          <w:bCs/>
          <w:color w:val="000000" w:themeColor="text1"/>
          <w:sz w:val="20"/>
          <w:szCs w:val="20"/>
        </w:rPr>
        <w:t>1</w:t>
      </w:r>
      <w:r w:rsidRPr="00B37BDF">
        <w:rPr>
          <w:rFonts w:asciiTheme="majorHAnsi" w:hAnsiTheme="majorHAnsi" w:cstheme="majorHAnsi"/>
          <w:b/>
          <w:bCs/>
          <w:color w:val="000000" w:themeColor="text1"/>
          <w:sz w:val="20"/>
          <w:szCs w:val="20"/>
        </w:rPr>
        <w:t>/202</w:t>
      </w:r>
      <w:r>
        <w:rPr>
          <w:rFonts w:asciiTheme="majorHAnsi" w:hAnsiTheme="majorHAnsi" w:cstheme="majorHAnsi"/>
          <w:b/>
          <w:bCs/>
          <w:color w:val="000000" w:themeColor="text1"/>
          <w:sz w:val="20"/>
          <w:szCs w:val="20"/>
        </w:rPr>
        <w:t>6</w:t>
      </w:r>
    </w:p>
    <w:p w14:paraId="5A650452"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Nadzwyczajnego Walnego Zgromadzenia </w:t>
      </w:r>
    </w:p>
    <w:p w14:paraId="70639F6B"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spółki pod firmą MEDISENSONIC Spółka Akcyjna z siedzibą we Wrocławiu</w:t>
      </w:r>
    </w:p>
    <w:p w14:paraId="38E7BFB6"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z dnia </w:t>
      </w:r>
      <w:r>
        <w:rPr>
          <w:rFonts w:asciiTheme="majorHAnsi" w:hAnsiTheme="majorHAnsi" w:cstheme="majorHAnsi"/>
          <w:b/>
          <w:bCs/>
          <w:color w:val="000000" w:themeColor="text1"/>
          <w:sz w:val="20"/>
          <w:szCs w:val="20"/>
        </w:rPr>
        <w:t>28 stycznia 2026</w:t>
      </w:r>
      <w:r w:rsidRPr="00B37BDF">
        <w:rPr>
          <w:rFonts w:asciiTheme="majorHAnsi" w:hAnsiTheme="majorHAnsi" w:cstheme="majorHAnsi"/>
          <w:b/>
          <w:bCs/>
          <w:color w:val="000000" w:themeColor="text1"/>
          <w:sz w:val="20"/>
          <w:szCs w:val="20"/>
        </w:rPr>
        <w:t xml:space="preserve"> roku </w:t>
      </w:r>
    </w:p>
    <w:p w14:paraId="2DB27C10" w14:textId="77777777" w:rsidR="00234963" w:rsidRDefault="00234963" w:rsidP="00234963">
      <w:pPr>
        <w:spacing w:after="0" w:line="288" w:lineRule="auto"/>
        <w:jc w:val="center"/>
        <w:rPr>
          <w:rFonts w:ascii="Calibri Light" w:eastAsia="Times New Roman" w:hAnsi="Calibri Light" w:cs="Calibri Light"/>
          <w:i/>
          <w:sz w:val="20"/>
          <w:szCs w:val="20"/>
        </w:rPr>
      </w:pPr>
      <w:r w:rsidRPr="00194971">
        <w:rPr>
          <w:rFonts w:asciiTheme="majorHAnsi" w:eastAsia="Times New Roman" w:hAnsiTheme="majorHAnsi" w:cstheme="majorHAnsi"/>
          <w:b/>
          <w:bCs/>
          <w:sz w:val="20"/>
          <w:szCs w:val="20"/>
        </w:rPr>
        <w:t xml:space="preserve">w sprawie </w:t>
      </w:r>
      <w:r w:rsidRPr="00E84007">
        <w:rPr>
          <w:rFonts w:asciiTheme="majorHAnsi" w:eastAsia="Times New Roman" w:hAnsiTheme="majorHAnsi" w:cstheme="majorHAnsi"/>
          <w:b/>
          <w:bCs/>
          <w:sz w:val="20"/>
          <w:szCs w:val="20"/>
        </w:rPr>
        <w:t>powołania Członk</w:t>
      </w:r>
      <w:r>
        <w:rPr>
          <w:rFonts w:asciiTheme="majorHAnsi" w:eastAsia="Times New Roman" w:hAnsiTheme="majorHAnsi" w:cstheme="majorHAnsi"/>
          <w:b/>
          <w:bCs/>
          <w:sz w:val="20"/>
          <w:szCs w:val="20"/>
        </w:rPr>
        <w:t>a</w:t>
      </w:r>
      <w:r w:rsidRPr="00E84007">
        <w:rPr>
          <w:rFonts w:asciiTheme="majorHAnsi" w:eastAsia="Times New Roman" w:hAnsiTheme="majorHAnsi" w:cstheme="majorHAnsi"/>
          <w:b/>
          <w:bCs/>
          <w:sz w:val="20"/>
          <w:szCs w:val="20"/>
        </w:rPr>
        <w:t xml:space="preserve"> Rady Nadzorczej</w:t>
      </w:r>
    </w:p>
    <w:p w14:paraId="334E4E93"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1</w:t>
      </w:r>
      <w:r w:rsidRPr="00B37BDF">
        <w:rPr>
          <w:rFonts w:ascii="Calibri Light" w:eastAsia="Times New Roman" w:hAnsi="Calibri Light" w:cs="Calibri Light"/>
          <w:b/>
          <w:sz w:val="20"/>
          <w:szCs w:val="20"/>
          <w:lang w:eastAsia="pl-PL"/>
        </w:rPr>
        <w:t xml:space="preserve"> </w:t>
      </w:r>
    </w:p>
    <w:p w14:paraId="5E29324B" w14:textId="77777777" w:rsidR="00234963" w:rsidRPr="0023643F" w:rsidRDefault="00234963" w:rsidP="00234963">
      <w:pPr>
        <w:spacing w:before="120" w:after="120" w:line="312" w:lineRule="auto"/>
        <w:contextualSpacing/>
        <w:jc w:val="both"/>
        <w:rPr>
          <w:rFonts w:ascii="Calibri Light" w:eastAsia="Calibri" w:hAnsi="Calibri Light" w:cs="Calibri Light"/>
          <w:sz w:val="20"/>
          <w:szCs w:val="20"/>
        </w:rPr>
      </w:pPr>
      <w:r w:rsidRPr="00D00CB9">
        <w:rPr>
          <w:rFonts w:ascii="Calibri Light" w:eastAsia="Times New Roman" w:hAnsi="Calibri Light" w:cs="Calibri Light"/>
          <w:sz w:val="20"/>
          <w:szCs w:val="20"/>
          <w:lang w:eastAsia="pl-PL"/>
        </w:rPr>
        <w:t>Nadzwyczajne Walne Zgromadzenie spółki Medisensonic Spółka Akcyjna („</w:t>
      </w:r>
      <w:r w:rsidRPr="00D00CB9">
        <w:rPr>
          <w:rFonts w:ascii="Calibri Light" w:eastAsia="Times New Roman" w:hAnsi="Calibri Light" w:cs="Calibri Light"/>
          <w:b/>
          <w:bCs/>
          <w:sz w:val="20"/>
          <w:szCs w:val="20"/>
          <w:lang w:eastAsia="pl-PL"/>
        </w:rPr>
        <w:t>Spółka</w:t>
      </w:r>
      <w:r w:rsidRPr="00D00CB9">
        <w:rPr>
          <w:rFonts w:ascii="Calibri Light" w:eastAsia="Times New Roman" w:hAnsi="Calibri Light" w:cs="Calibri Light"/>
          <w:sz w:val="20"/>
          <w:szCs w:val="20"/>
          <w:lang w:eastAsia="pl-PL"/>
        </w:rPr>
        <w:t xml:space="preserve">”) </w:t>
      </w:r>
      <w:r>
        <w:rPr>
          <w:rFonts w:ascii="Calibri Light" w:eastAsia="Calibri" w:hAnsi="Calibri Light" w:cs="Calibri Light"/>
          <w:sz w:val="20"/>
          <w:szCs w:val="20"/>
        </w:rPr>
        <w:t xml:space="preserve">działając na </w:t>
      </w:r>
      <w:r w:rsidRPr="00330AC7">
        <w:rPr>
          <w:rFonts w:ascii="Calibri Light" w:eastAsia="Calibri" w:hAnsi="Calibri Light" w:cs="Calibri Light"/>
          <w:sz w:val="20"/>
          <w:szCs w:val="20"/>
        </w:rPr>
        <w:t>podstawie art. 385 § 1 Kodeksu spółek handlowych oraz § 1</w:t>
      </w:r>
      <w:r>
        <w:rPr>
          <w:rFonts w:ascii="Calibri Light" w:eastAsia="Calibri" w:hAnsi="Calibri Light" w:cs="Calibri Light"/>
          <w:sz w:val="20"/>
          <w:szCs w:val="20"/>
        </w:rPr>
        <w:t>7</w:t>
      </w:r>
      <w:r w:rsidRPr="00330AC7">
        <w:rPr>
          <w:rFonts w:ascii="Calibri Light" w:eastAsia="Calibri" w:hAnsi="Calibri Light" w:cs="Calibri Light"/>
          <w:sz w:val="20"/>
          <w:szCs w:val="20"/>
        </w:rPr>
        <w:t xml:space="preserve"> ust. </w:t>
      </w:r>
      <w:r>
        <w:rPr>
          <w:rFonts w:ascii="Calibri Light" w:eastAsia="Calibri" w:hAnsi="Calibri Light" w:cs="Calibri Light"/>
          <w:sz w:val="20"/>
          <w:szCs w:val="20"/>
        </w:rPr>
        <w:t>1</w:t>
      </w:r>
      <w:r w:rsidRPr="00330AC7">
        <w:rPr>
          <w:rFonts w:ascii="Calibri Light" w:eastAsia="Calibri" w:hAnsi="Calibri Light" w:cs="Calibri Light"/>
          <w:sz w:val="20"/>
          <w:szCs w:val="20"/>
        </w:rPr>
        <w:t xml:space="preserve"> statutu Spółki powołuje </w:t>
      </w:r>
      <w:r w:rsidRPr="00093CBE">
        <w:rPr>
          <w:rFonts w:asciiTheme="majorHAnsi" w:eastAsia="Times New Roman" w:hAnsiTheme="majorHAnsi" w:cs="Times New Roman"/>
          <w:sz w:val="20"/>
          <w:szCs w:val="20"/>
          <w:lang w:eastAsia="pl-PL"/>
        </w:rPr>
        <w:t>[</w:t>
      </w:r>
      <w:r w:rsidRPr="00093CBE">
        <w:rPr>
          <w:rFonts w:asciiTheme="majorHAnsi" w:eastAsia="Times New Roman" w:hAnsiTheme="majorHAnsi" w:cs="Times New Roman"/>
          <w:sz w:val="20"/>
          <w:szCs w:val="20"/>
          <w:highlight w:val="yellow"/>
          <w:lang w:eastAsia="pl-PL"/>
        </w:rPr>
        <w:t>∙</w:t>
      </w:r>
      <w:r w:rsidRPr="00093CBE">
        <w:rPr>
          <w:rFonts w:asciiTheme="majorHAnsi" w:eastAsia="Times New Roman" w:hAnsiTheme="majorHAnsi" w:cs="Times New Roman"/>
          <w:sz w:val="20"/>
          <w:szCs w:val="20"/>
          <w:lang w:eastAsia="pl-PL"/>
        </w:rPr>
        <w:t>]</w:t>
      </w:r>
      <w:r>
        <w:rPr>
          <w:rFonts w:asciiTheme="majorHAnsi" w:eastAsia="Times New Roman" w:hAnsiTheme="majorHAnsi" w:cs="Times New Roman"/>
          <w:sz w:val="20"/>
          <w:szCs w:val="20"/>
          <w:lang w:eastAsia="pl-PL"/>
        </w:rPr>
        <w:t xml:space="preserve"> </w:t>
      </w:r>
      <w:r w:rsidRPr="00DD3C77">
        <w:rPr>
          <w:rFonts w:ascii="Calibri Light" w:eastAsia="Calibri" w:hAnsi="Calibri Light" w:cs="Calibri Light"/>
          <w:sz w:val="20"/>
          <w:szCs w:val="20"/>
        </w:rPr>
        <w:t xml:space="preserve">w skład Rady Nadzorczej Spółki i powierza mu/jej funkcję </w:t>
      </w:r>
      <w:r w:rsidRPr="00093CBE">
        <w:rPr>
          <w:rFonts w:asciiTheme="majorHAnsi" w:eastAsia="Times New Roman" w:hAnsiTheme="majorHAnsi" w:cs="Times New Roman"/>
          <w:sz w:val="20"/>
          <w:szCs w:val="20"/>
          <w:lang w:eastAsia="pl-PL"/>
        </w:rPr>
        <w:t>[</w:t>
      </w:r>
      <w:r w:rsidRPr="00093CBE">
        <w:rPr>
          <w:rFonts w:asciiTheme="majorHAnsi" w:eastAsia="Times New Roman" w:hAnsiTheme="majorHAnsi" w:cs="Times New Roman"/>
          <w:sz w:val="20"/>
          <w:szCs w:val="20"/>
          <w:highlight w:val="yellow"/>
          <w:lang w:eastAsia="pl-PL"/>
        </w:rPr>
        <w:t>∙</w:t>
      </w:r>
      <w:r w:rsidRPr="00093CBE">
        <w:rPr>
          <w:rFonts w:asciiTheme="majorHAnsi" w:eastAsia="Times New Roman" w:hAnsiTheme="majorHAnsi" w:cs="Times New Roman"/>
          <w:sz w:val="20"/>
          <w:szCs w:val="20"/>
          <w:lang w:eastAsia="pl-PL"/>
        </w:rPr>
        <w:t>]</w:t>
      </w:r>
      <w:r w:rsidRPr="00DD3C77">
        <w:rPr>
          <w:rFonts w:ascii="Calibri Light" w:eastAsia="Calibri" w:hAnsi="Calibri Light" w:cs="Calibri Light"/>
          <w:sz w:val="20"/>
          <w:szCs w:val="20"/>
        </w:rPr>
        <w:t>.</w:t>
      </w:r>
    </w:p>
    <w:p w14:paraId="6D7B5FBA"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311465C5" w14:textId="77777777" w:rsidR="00234963" w:rsidRDefault="00234963" w:rsidP="00234963">
      <w:pPr>
        <w:tabs>
          <w:tab w:val="right" w:leader="hyphen" w:pos="9060"/>
        </w:tabs>
        <w:adjustRightInd w:val="0"/>
        <w:spacing w:after="0" w:line="288" w:lineRule="auto"/>
        <w:jc w:val="both"/>
        <w:rPr>
          <w:rFonts w:ascii="Calibri Light" w:eastAsia="Times New Roman" w:hAnsi="Calibri Light" w:cs="Calibri Light"/>
          <w:i/>
          <w:sz w:val="20"/>
          <w:szCs w:val="20"/>
        </w:rPr>
      </w:pPr>
    </w:p>
    <w:p w14:paraId="76911280"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2</w:t>
      </w:r>
    </w:p>
    <w:p w14:paraId="367FB3D5" w14:textId="77777777" w:rsidR="00234963" w:rsidRDefault="00234963" w:rsidP="00234963">
      <w:pPr>
        <w:spacing w:after="160" w:line="259" w:lineRule="auto"/>
        <w:rPr>
          <w:rFonts w:ascii="Calibri Light" w:eastAsia="Times New Roman" w:hAnsi="Calibri Light" w:cs="Calibri Light"/>
          <w:sz w:val="20"/>
          <w:szCs w:val="20"/>
          <w:lang w:eastAsia="pl-PL"/>
        </w:rPr>
      </w:pPr>
      <w:r w:rsidRPr="007832CF">
        <w:rPr>
          <w:rFonts w:ascii="Calibri Light" w:eastAsia="Times New Roman" w:hAnsi="Calibri Light" w:cs="Calibri Light"/>
          <w:sz w:val="20"/>
          <w:szCs w:val="20"/>
          <w:lang w:eastAsia="pl-PL"/>
        </w:rPr>
        <w:t>Uchwała wchodzi w życie z chwilą</w:t>
      </w:r>
      <w:r>
        <w:rPr>
          <w:rFonts w:ascii="Calibri Light" w:eastAsia="Times New Roman" w:hAnsi="Calibri Light" w:cs="Calibri Light"/>
          <w:sz w:val="20"/>
          <w:szCs w:val="20"/>
          <w:lang w:eastAsia="pl-PL"/>
        </w:rPr>
        <w:t xml:space="preserve"> jej</w:t>
      </w:r>
      <w:r w:rsidRPr="007832CF">
        <w:rPr>
          <w:rFonts w:ascii="Calibri Light" w:eastAsia="Times New Roman" w:hAnsi="Calibri Light" w:cs="Calibri Light"/>
          <w:sz w:val="20"/>
          <w:szCs w:val="20"/>
          <w:lang w:eastAsia="pl-PL"/>
        </w:rPr>
        <w:t xml:space="preserve"> podjęcia.</w:t>
      </w:r>
    </w:p>
    <w:p w14:paraId="5C22CB9E" w14:textId="77777777" w:rsidR="00234963" w:rsidRDefault="00234963" w:rsidP="00234963">
      <w:pPr>
        <w:spacing w:after="160" w:line="259" w:lineRule="auto"/>
        <w:rPr>
          <w:rFonts w:ascii="Calibri Light" w:eastAsia="Times New Roman" w:hAnsi="Calibri Light" w:cs="Calibri Light"/>
          <w:sz w:val="20"/>
          <w:szCs w:val="20"/>
          <w:lang w:eastAsia="pl-PL"/>
        </w:rPr>
      </w:pPr>
    </w:p>
    <w:p w14:paraId="4EA6735F" w14:textId="77777777" w:rsidR="00FA6EC6" w:rsidRPr="00816373" w:rsidRDefault="00FA6EC6" w:rsidP="00FA6EC6">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INSTRUKCJA GŁOSOWANIA:</w:t>
      </w:r>
    </w:p>
    <w:p w14:paraId="62A4E37E" w14:textId="77777777" w:rsidR="00FA6EC6" w:rsidRPr="00816373" w:rsidRDefault="00FA6EC6" w:rsidP="00FA6EC6">
      <w:pPr>
        <w:autoSpaceDE w:val="0"/>
        <w:autoSpaceDN w:val="0"/>
        <w:adjustRightInd w:val="0"/>
        <w:spacing w:after="0"/>
        <w:jc w:val="center"/>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FA6EC6" w:rsidRPr="00816373" w14:paraId="7C45CBC0" w14:textId="77777777" w:rsidTr="00E76E6C">
        <w:tc>
          <w:tcPr>
            <w:tcW w:w="1856" w:type="dxa"/>
          </w:tcPr>
          <w:p w14:paraId="6AB84CC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za uchwałą</w:t>
            </w:r>
          </w:p>
          <w:p w14:paraId="3B65B59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7F38EF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5C1376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07867A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96128" behindDoc="0" locked="0" layoutInCell="1" allowOverlap="1" wp14:anchorId="1C3DF4C4" wp14:editId="0FE3CD3C">
                      <wp:simplePos x="0" y="0"/>
                      <wp:positionH relativeFrom="column">
                        <wp:posOffset>440055</wp:posOffset>
                      </wp:positionH>
                      <wp:positionV relativeFrom="paragraph">
                        <wp:posOffset>130175</wp:posOffset>
                      </wp:positionV>
                      <wp:extent cx="209550" cy="209550"/>
                      <wp:effectExtent l="0" t="0" r="19050" b="19050"/>
                      <wp:wrapNone/>
                      <wp:docPr id="461266158" name="Prostokąt 461266158"/>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7A79A" id="Prostokąt 461266158" o:spid="_x0000_s1026" style="position:absolute;margin-left:34.65pt;margin-top:10.25pt;width:16.5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662D52B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3CA7F7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A89857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48D158A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243E52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21B9D544"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13766F8"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6" w:type="dxa"/>
          </w:tcPr>
          <w:p w14:paraId="75762D0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przeciwko uchwale</w:t>
            </w:r>
          </w:p>
          <w:p w14:paraId="51AB60C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6ABB0E5"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3AE006E"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97152" behindDoc="0" locked="0" layoutInCell="1" allowOverlap="1" wp14:anchorId="31453BF5" wp14:editId="4819F295">
                      <wp:simplePos x="0" y="0"/>
                      <wp:positionH relativeFrom="column">
                        <wp:posOffset>440055</wp:posOffset>
                      </wp:positionH>
                      <wp:positionV relativeFrom="paragraph">
                        <wp:posOffset>130175</wp:posOffset>
                      </wp:positionV>
                      <wp:extent cx="209550" cy="209550"/>
                      <wp:effectExtent l="0" t="0" r="19050" b="19050"/>
                      <wp:wrapNone/>
                      <wp:docPr id="1049215153" name="Prostokąt 1049215153"/>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BCF3C" id="Prostokąt 1049215153" o:spid="_x0000_s1026" style="position:absolute;margin-left:34.65pt;margin-top:10.25pt;width:16.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7553617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ACFD70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279AAB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00973A00"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498CDB8"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3518DCC5"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c>
          <w:tcPr>
            <w:tcW w:w="1857" w:type="dxa"/>
          </w:tcPr>
          <w:p w14:paraId="15DA371A"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Wstrzymuję się</w:t>
            </w:r>
          </w:p>
          <w:p w14:paraId="6F80A97F"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5F3712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57490DD5"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8A4795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98176" behindDoc="0" locked="0" layoutInCell="1" allowOverlap="1" wp14:anchorId="267C0A08" wp14:editId="7F99AED1">
                      <wp:simplePos x="0" y="0"/>
                      <wp:positionH relativeFrom="column">
                        <wp:posOffset>440055</wp:posOffset>
                      </wp:positionH>
                      <wp:positionV relativeFrom="paragraph">
                        <wp:posOffset>130175</wp:posOffset>
                      </wp:positionV>
                      <wp:extent cx="209550" cy="209550"/>
                      <wp:effectExtent l="0" t="0" r="19050" b="19050"/>
                      <wp:wrapNone/>
                      <wp:docPr id="1714471791" name="Prostokąt 171447179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B5EC5" id="Prostokąt 1714471791" o:spid="_x0000_s1026" style="position:absolute;margin-left:34.65pt;margin-top:10.25pt;width:16.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48D0246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4121BF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5C7158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7191338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A71D1E0"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2B8D5B83"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c>
          <w:tcPr>
            <w:tcW w:w="1856" w:type="dxa"/>
          </w:tcPr>
          <w:p w14:paraId="68FC81F6"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Żądam zaprotokołowania sprzeciwu</w:t>
            </w:r>
          </w:p>
          <w:p w14:paraId="3A129E3F"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74DB598"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B3C78D5"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699200" behindDoc="0" locked="0" layoutInCell="1" allowOverlap="1" wp14:anchorId="45D486EE" wp14:editId="05492DCF">
                      <wp:simplePos x="0" y="0"/>
                      <wp:positionH relativeFrom="column">
                        <wp:posOffset>440055</wp:posOffset>
                      </wp:positionH>
                      <wp:positionV relativeFrom="paragraph">
                        <wp:posOffset>130175</wp:posOffset>
                      </wp:positionV>
                      <wp:extent cx="209550" cy="209550"/>
                      <wp:effectExtent l="0" t="0" r="19050" b="19050"/>
                      <wp:wrapNone/>
                      <wp:docPr id="616050042" name="Prostokąt 616050042"/>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27C7C" id="Prostokąt 616050042" o:spid="_x0000_s1026" style="position:absolute;margin-left:34.65pt;margin-top:10.25pt;width:16.5pt;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59F483E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4743C5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A3C654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0A06E03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7" w:type="dxa"/>
          </w:tcPr>
          <w:p w14:paraId="44D45C05"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Według uznania pełnomocnika </w:t>
            </w:r>
          </w:p>
          <w:p w14:paraId="21DB14F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CBF355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E6D677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700224" behindDoc="0" locked="0" layoutInCell="1" allowOverlap="1" wp14:anchorId="636F0D67" wp14:editId="366212E4">
                      <wp:simplePos x="0" y="0"/>
                      <wp:positionH relativeFrom="column">
                        <wp:posOffset>440055</wp:posOffset>
                      </wp:positionH>
                      <wp:positionV relativeFrom="paragraph">
                        <wp:posOffset>130175</wp:posOffset>
                      </wp:positionV>
                      <wp:extent cx="209550" cy="209550"/>
                      <wp:effectExtent l="0" t="0" r="19050" b="19050"/>
                      <wp:wrapNone/>
                      <wp:docPr id="1425265102" name="Prostokąt 1425265102"/>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020A8" id="Prostokąt 1425265102" o:spid="_x0000_s1026" style="position:absolute;margin-left:34.65pt;margin-top:10.25pt;width:16.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4627815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499041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D3E2C36"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4532EF4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E11701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0E054C1E"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1CA66F13"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37FFFC27" w14:textId="50EE9399"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W przypadku głosowania przeciwko uchwale, Akcjonariusz może poniżej wyrazić sprzeciw z żądaniem </w:t>
      </w:r>
      <w:r w:rsidR="00A5740C">
        <w:rPr>
          <w:rFonts w:ascii="Calibri Light" w:eastAsia="Calibri" w:hAnsi="Calibri Light" w:cs="Calibri Light"/>
          <w:b/>
          <w:bCs/>
          <w:color w:val="000000"/>
          <w:sz w:val="18"/>
          <w:szCs w:val="18"/>
          <w:u w:val="single"/>
        </w:rPr>
        <w:t>wpisania sprzeciwu</w:t>
      </w:r>
      <w:r w:rsidRPr="00816373">
        <w:rPr>
          <w:rFonts w:ascii="Calibri Light" w:eastAsia="Calibri" w:hAnsi="Calibri Light" w:cs="Calibri Light"/>
          <w:b/>
          <w:bCs/>
          <w:color w:val="000000"/>
          <w:sz w:val="18"/>
          <w:szCs w:val="18"/>
          <w:u w:val="single"/>
        </w:rPr>
        <w:t xml:space="preserve"> do protokołu. </w:t>
      </w:r>
    </w:p>
    <w:p w14:paraId="72792C3F"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2DA3630D"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sprzeciwu:</w:t>
      </w:r>
    </w:p>
    <w:p w14:paraId="701BAE6E"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19E1C3C6" w14:textId="77777777" w:rsidTr="00E76E6C">
        <w:trPr>
          <w:trHeight w:val="1101"/>
        </w:trPr>
        <w:tc>
          <w:tcPr>
            <w:tcW w:w="9180" w:type="dxa"/>
          </w:tcPr>
          <w:p w14:paraId="70FFA174"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05203450"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3F838913"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Instrukcje dotyczące sposobu głosowania przez pełnomocnika w sprawie podjęcia Uchwały. </w:t>
      </w:r>
    </w:p>
    <w:p w14:paraId="342E7798"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75AEC5F3"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w:t>
      </w:r>
    </w:p>
    <w:p w14:paraId="4CED0346"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05F2B3F4" w14:textId="77777777" w:rsidTr="00E76E6C">
        <w:trPr>
          <w:trHeight w:val="1101"/>
        </w:trPr>
        <w:tc>
          <w:tcPr>
            <w:tcW w:w="9180" w:type="dxa"/>
          </w:tcPr>
          <w:p w14:paraId="3BA361FB"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4AEE3BFB"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307FE9B2" w14:textId="77777777" w:rsidR="00FA6EC6" w:rsidRPr="00816373" w:rsidRDefault="00FA6EC6" w:rsidP="00FA6EC6">
      <w:pPr>
        <w:autoSpaceDE w:val="0"/>
        <w:autoSpaceDN w:val="0"/>
        <w:adjustRightInd w:val="0"/>
        <w:spacing w:after="0"/>
        <w:jc w:val="both"/>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Instrukcje dotyczące sposobu głosowania przez pełnomocnika w przypadku, gdy treść projektu uchwały załączonej</w:t>
      </w:r>
    </w:p>
    <w:p w14:paraId="36351F84" w14:textId="77777777" w:rsidR="00FA6EC6" w:rsidRPr="00816373" w:rsidRDefault="00FA6EC6" w:rsidP="00FA6EC6">
      <w:pPr>
        <w:autoSpaceDE w:val="0"/>
        <w:autoSpaceDN w:val="0"/>
        <w:adjustRightInd w:val="0"/>
        <w:spacing w:after="0"/>
        <w:jc w:val="both"/>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u w:val="single"/>
        </w:rPr>
        <w:t>do niniejszego formularza będzie się różnić od treści uchwały poddanej pod głosowanie na Walnym Zgromadzeniu:</w:t>
      </w:r>
      <w:r w:rsidRPr="00816373">
        <w:rPr>
          <w:rFonts w:ascii="Calibri Light" w:eastAsia="Calibri" w:hAnsi="Calibri Light" w:cs="Calibri Light"/>
          <w:b/>
          <w:bCs/>
          <w:color w:val="000000"/>
          <w:sz w:val="18"/>
          <w:szCs w:val="18"/>
        </w:rPr>
        <w:cr/>
      </w:r>
    </w:p>
    <w:p w14:paraId="2F06DA3B"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 w przypadku innego projektu uchwały:</w:t>
      </w:r>
    </w:p>
    <w:p w14:paraId="34EEC3A7"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6A571EF9" w14:textId="77777777" w:rsidTr="00E76E6C">
        <w:trPr>
          <w:trHeight w:val="1101"/>
        </w:trPr>
        <w:tc>
          <w:tcPr>
            <w:tcW w:w="9180" w:type="dxa"/>
          </w:tcPr>
          <w:p w14:paraId="46D4BCAD"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2B4C2667"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2369FF22"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Inne uwagi:</w:t>
      </w:r>
    </w:p>
    <w:p w14:paraId="346D7A4B"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56"/>
      </w:tblGrid>
      <w:tr w:rsidR="00FA6EC6" w:rsidRPr="00816373" w14:paraId="06D45E9A" w14:textId="77777777" w:rsidTr="00E76E6C">
        <w:trPr>
          <w:trHeight w:val="1101"/>
        </w:trPr>
        <w:tc>
          <w:tcPr>
            <w:tcW w:w="9056" w:type="dxa"/>
          </w:tcPr>
          <w:p w14:paraId="66F958E6"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2A2C7713"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06E0D578"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7A6A0D98" w14:textId="77777777" w:rsidR="00234963" w:rsidRDefault="00234963" w:rsidP="00234963">
      <w:pPr>
        <w:spacing w:after="160" w:line="259" w:lineRule="auto"/>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br w:type="page"/>
      </w:r>
    </w:p>
    <w:p w14:paraId="5198787A"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lastRenderedPageBreak/>
        <w:t>Uchwała nr 0</w:t>
      </w:r>
      <w:r>
        <w:rPr>
          <w:rFonts w:asciiTheme="majorHAnsi" w:hAnsiTheme="majorHAnsi" w:cstheme="majorHAnsi"/>
          <w:b/>
          <w:bCs/>
          <w:color w:val="000000" w:themeColor="text1"/>
          <w:sz w:val="20"/>
          <w:szCs w:val="20"/>
        </w:rPr>
        <w:t>8</w:t>
      </w:r>
      <w:r w:rsidRPr="00B37BDF">
        <w:rPr>
          <w:rFonts w:asciiTheme="majorHAnsi" w:hAnsiTheme="majorHAnsi" w:cstheme="majorHAnsi"/>
          <w:b/>
          <w:bCs/>
          <w:color w:val="000000" w:themeColor="text1"/>
          <w:sz w:val="20"/>
          <w:szCs w:val="20"/>
        </w:rPr>
        <w:t>/0</w:t>
      </w:r>
      <w:r>
        <w:rPr>
          <w:rFonts w:asciiTheme="majorHAnsi" w:hAnsiTheme="majorHAnsi" w:cstheme="majorHAnsi"/>
          <w:b/>
          <w:bCs/>
          <w:color w:val="000000" w:themeColor="text1"/>
          <w:sz w:val="20"/>
          <w:szCs w:val="20"/>
        </w:rPr>
        <w:t>1</w:t>
      </w:r>
      <w:r w:rsidRPr="00B37BDF">
        <w:rPr>
          <w:rFonts w:asciiTheme="majorHAnsi" w:hAnsiTheme="majorHAnsi" w:cstheme="majorHAnsi"/>
          <w:b/>
          <w:bCs/>
          <w:color w:val="000000" w:themeColor="text1"/>
          <w:sz w:val="20"/>
          <w:szCs w:val="20"/>
        </w:rPr>
        <w:t>/202</w:t>
      </w:r>
      <w:r>
        <w:rPr>
          <w:rFonts w:asciiTheme="majorHAnsi" w:hAnsiTheme="majorHAnsi" w:cstheme="majorHAnsi"/>
          <w:b/>
          <w:bCs/>
          <w:color w:val="000000" w:themeColor="text1"/>
          <w:sz w:val="20"/>
          <w:szCs w:val="20"/>
        </w:rPr>
        <w:t>6</w:t>
      </w:r>
    </w:p>
    <w:p w14:paraId="6152CEB0"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Nadzwyczajnego Walnego Zgromadzenia </w:t>
      </w:r>
    </w:p>
    <w:p w14:paraId="40D02522"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spółki pod firmą MEDISENSONIC Spółka Akcyjna z siedzibą we Wrocławiu</w:t>
      </w:r>
    </w:p>
    <w:p w14:paraId="0C2D521C" w14:textId="77777777" w:rsidR="00234963" w:rsidRPr="00B37BDF" w:rsidRDefault="00234963" w:rsidP="00234963">
      <w:pPr>
        <w:spacing w:after="0" w:line="288" w:lineRule="auto"/>
        <w:jc w:val="center"/>
        <w:outlineLvl w:val="0"/>
        <w:rPr>
          <w:rFonts w:asciiTheme="majorHAnsi" w:hAnsiTheme="majorHAnsi" w:cstheme="majorHAnsi"/>
          <w:b/>
          <w:bCs/>
          <w:color w:val="000000" w:themeColor="text1"/>
          <w:sz w:val="20"/>
          <w:szCs w:val="20"/>
        </w:rPr>
      </w:pPr>
      <w:r w:rsidRPr="00B37BDF">
        <w:rPr>
          <w:rFonts w:asciiTheme="majorHAnsi" w:hAnsiTheme="majorHAnsi" w:cstheme="majorHAnsi"/>
          <w:b/>
          <w:bCs/>
          <w:color w:val="000000" w:themeColor="text1"/>
          <w:sz w:val="20"/>
          <w:szCs w:val="20"/>
        </w:rPr>
        <w:t xml:space="preserve">z dnia </w:t>
      </w:r>
      <w:r>
        <w:rPr>
          <w:rFonts w:asciiTheme="majorHAnsi" w:hAnsiTheme="majorHAnsi" w:cstheme="majorHAnsi"/>
          <w:b/>
          <w:bCs/>
          <w:color w:val="000000" w:themeColor="text1"/>
          <w:sz w:val="20"/>
          <w:szCs w:val="20"/>
        </w:rPr>
        <w:t>28 stycznia 2026</w:t>
      </w:r>
      <w:r w:rsidRPr="00B37BDF">
        <w:rPr>
          <w:rFonts w:asciiTheme="majorHAnsi" w:hAnsiTheme="majorHAnsi" w:cstheme="majorHAnsi"/>
          <w:b/>
          <w:bCs/>
          <w:color w:val="000000" w:themeColor="text1"/>
          <w:sz w:val="20"/>
          <w:szCs w:val="20"/>
        </w:rPr>
        <w:t xml:space="preserve"> roku </w:t>
      </w:r>
    </w:p>
    <w:p w14:paraId="41B3BDF6" w14:textId="77777777" w:rsidR="00234963" w:rsidRDefault="00234963" w:rsidP="00234963">
      <w:pPr>
        <w:spacing w:after="0" w:line="288" w:lineRule="auto"/>
        <w:jc w:val="center"/>
        <w:rPr>
          <w:rFonts w:ascii="Calibri Light" w:eastAsia="Times New Roman" w:hAnsi="Calibri Light" w:cs="Calibri Light"/>
          <w:i/>
          <w:sz w:val="20"/>
          <w:szCs w:val="20"/>
        </w:rPr>
      </w:pPr>
      <w:r w:rsidRPr="00194971">
        <w:rPr>
          <w:rFonts w:asciiTheme="majorHAnsi" w:eastAsia="Times New Roman" w:hAnsiTheme="majorHAnsi" w:cstheme="majorHAnsi"/>
          <w:b/>
          <w:bCs/>
          <w:sz w:val="20"/>
          <w:szCs w:val="20"/>
        </w:rPr>
        <w:t xml:space="preserve">w sprawie </w:t>
      </w:r>
      <w:r w:rsidRPr="00E84007">
        <w:rPr>
          <w:rFonts w:asciiTheme="majorHAnsi" w:eastAsia="Times New Roman" w:hAnsiTheme="majorHAnsi" w:cstheme="majorHAnsi"/>
          <w:b/>
          <w:bCs/>
          <w:sz w:val="20"/>
          <w:szCs w:val="20"/>
        </w:rPr>
        <w:t>powołania Członk</w:t>
      </w:r>
      <w:r>
        <w:rPr>
          <w:rFonts w:asciiTheme="majorHAnsi" w:eastAsia="Times New Roman" w:hAnsiTheme="majorHAnsi" w:cstheme="majorHAnsi"/>
          <w:b/>
          <w:bCs/>
          <w:sz w:val="20"/>
          <w:szCs w:val="20"/>
        </w:rPr>
        <w:t>a</w:t>
      </w:r>
      <w:r w:rsidRPr="00E84007">
        <w:rPr>
          <w:rFonts w:asciiTheme="majorHAnsi" w:eastAsia="Times New Roman" w:hAnsiTheme="majorHAnsi" w:cstheme="majorHAnsi"/>
          <w:b/>
          <w:bCs/>
          <w:sz w:val="20"/>
          <w:szCs w:val="20"/>
        </w:rPr>
        <w:t xml:space="preserve"> Rady Nadzorczej</w:t>
      </w:r>
    </w:p>
    <w:p w14:paraId="278B4C47"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1</w:t>
      </w:r>
      <w:r w:rsidRPr="00B37BDF">
        <w:rPr>
          <w:rFonts w:ascii="Calibri Light" w:eastAsia="Times New Roman" w:hAnsi="Calibri Light" w:cs="Calibri Light"/>
          <w:b/>
          <w:sz w:val="20"/>
          <w:szCs w:val="20"/>
          <w:lang w:eastAsia="pl-PL"/>
        </w:rPr>
        <w:t xml:space="preserve"> </w:t>
      </w:r>
    </w:p>
    <w:p w14:paraId="25FA0554" w14:textId="77777777" w:rsidR="00234963" w:rsidRPr="0023643F" w:rsidRDefault="00234963" w:rsidP="00234963">
      <w:pPr>
        <w:spacing w:before="120" w:after="120" w:line="312" w:lineRule="auto"/>
        <w:contextualSpacing/>
        <w:jc w:val="both"/>
        <w:rPr>
          <w:rFonts w:ascii="Calibri Light" w:eastAsia="Calibri" w:hAnsi="Calibri Light" w:cs="Calibri Light"/>
          <w:sz w:val="20"/>
          <w:szCs w:val="20"/>
        </w:rPr>
      </w:pPr>
      <w:r w:rsidRPr="00D00CB9">
        <w:rPr>
          <w:rFonts w:ascii="Calibri Light" w:eastAsia="Times New Roman" w:hAnsi="Calibri Light" w:cs="Calibri Light"/>
          <w:sz w:val="20"/>
          <w:szCs w:val="20"/>
          <w:lang w:eastAsia="pl-PL"/>
        </w:rPr>
        <w:t>Nadzwyczajne Walne Zgromadzenie spółki Medisensonic Spółka Akcyjna („</w:t>
      </w:r>
      <w:r w:rsidRPr="00D00CB9">
        <w:rPr>
          <w:rFonts w:ascii="Calibri Light" w:eastAsia="Times New Roman" w:hAnsi="Calibri Light" w:cs="Calibri Light"/>
          <w:b/>
          <w:bCs/>
          <w:sz w:val="20"/>
          <w:szCs w:val="20"/>
          <w:lang w:eastAsia="pl-PL"/>
        </w:rPr>
        <w:t>Spółka</w:t>
      </w:r>
      <w:r w:rsidRPr="00D00CB9">
        <w:rPr>
          <w:rFonts w:ascii="Calibri Light" w:eastAsia="Times New Roman" w:hAnsi="Calibri Light" w:cs="Calibri Light"/>
          <w:sz w:val="20"/>
          <w:szCs w:val="20"/>
          <w:lang w:eastAsia="pl-PL"/>
        </w:rPr>
        <w:t xml:space="preserve">”) </w:t>
      </w:r>
      <w:r>
        <w:rPr>
          <w:rFonts w:ascii="Calibri Light" w:eastAsia="Calibri" w:hAnsi="Calibri Light" w:cs="Calibri Light"/>
          <w:sz w:val="20"/>
          <w:szCs w:val="20"/>
        </w:rPr>
        <w:t xml:space="preserve">działając na </w:t>
      </w:r>
      <w:r w:rsidRPr="00330AC7">
        <w:rPr>
          <w:rFonts w:ascii="Calibri Light" w:eastAsia="Calibri" w:hAnsi="Calibri Light" w:cs="Calibri Light"/>
          <w:sz w:val="20"/>
          <w:szCs w:val="20"/>
        </w:rPr>
        <w:t>podstawie art. 385 § 1 Kodeksu spółek handlowych oraz § 1</w:t>
      </w:r>
      <w:r>
        <w:rPr>
          <w:rFonts w:ascii="Calibri Light" w:eastAsia="Calibri" w:hAnsi="Calibri Light" w:cs="Calibri Light"/>
          <w:sz w:val="20"/>
          <w:szCs w:val="20"/>
        </w:rPr>
        <w:t>7</w:t>
      </w:r>
      <w:r w:rsidRPr="00330AC7">
        <w:rPr>
          <w:rFonts w:ascii="Calibri Light" w:eastAsia="Calibri" w:hAnsi="Calibri Light" w:cs="Calibri Light"/>
          <w:sz w:val="20"/>
          <w:szCs w:val="20"/>
        </w:rPr>
        <w:t xml:space="preserve"> ust. </w:t>
      </w:r>
      <w:r>
        <w:rPr>
          <w:rFonts w:ascii="Calibri Light" w:eastAsia="Calibri" w:hAnsi="Calibri Light" w:cs="Calibri Light"/>
          <w:sz w:val="20"/>
          <w:szCs w:val="20"/>
        </w:rPr>
        <w:t>1</w:t>
      </w:r>
      <w:r w:rsidRPr="00330AC7">
        <w:rPr>
          <w:rFonts w:ascii="Calibri Light" w:eastAsia="Calibri" w:hAnsi="Calibri Light" w:cs="Calibri Light"/>
          <w:sz w:val="20"/>
          <w:szCs w:val="20"/>
        </w:rPr>
        <w:t xml:space="preserve"> statutu Spółki powołuje </w:t>
      </w:r>
      <w:r w:rsidRPr="00093CBE">
        <w:rPr>
          <w:rFonts w:asciiTheme="majorHAnsi" w:eastAsia="Times New Roman" w:hAnsiTheme="majorHAnsi" w:cs="Times New Roman"/>
          <w:sz w:val="20"/>
          <w:szCs w:val="20"/>
          <w:lang w:eastAsia="pl-PL"/>
        </w:rPr>
        <w:t>[</w:t>
      </w:r>
      <w:r w:rsidRPr="00093CBE">
        <w:rPr>
          <w:rFonts w:asciiTheme="majorHAnsi" w:eastAsia="Times New Roman" w:hAnsiTheme="majorHAnsi" w:cs="Times New Roman"/>
          <w:sz w:val="20"/>
          <w:szCs w:val="20"/>
          <w:highlight w:val="yellow"/>
          <w:lang w:eastAsia="pl-PL"/>
        </w:rPr>
        <w:t>∙</w:t>
      </w:r>
      <w:r w:rsidRPr="00093CBE">
        <w:rPr>
          <w:rFonts w:asciiTheme="majorHAnsi" w:eastAsia="Times New Roman" w:hAnsiTheme="majorHAnsi" w:cs="Times New Roman"/>
          <w:sz w:val="20"/>
          <w:szCs w:val="20"/>
          <w:lang w:eastAsia="pl-PL"/>
        </w:rPr>
        <w:t>]</w:t>
      </w:r>
      <w:r>
        <w:rPr>
          <w:rFonts w:asciiTheme="majorHAnsi" w:eastAsia="Times New Roman" w:hAnsiTheme="majorHAnsi" w:cs="Times New Roman"/>
          <w:sz w:val="20"/>
          <w:szCs w:val="20"/>
          <w:lang w:eastAsia="pl-PL"/>
        </w:rPr>
        <w:t xml:space="preserve"> </w:t>
      </w:r>
      <w:r w:rsidRPr="00DD3C77">
        <w:rPr>
          <w:rFonts w:ascii="Calibri Light" w:eastAsia="Calibri" w:hAnsi="Calibri Light" w:cs="Calibri Light"/>
          <w:sz w:val="20"/>
          <w:szCs w:val="20"/>
        </w:rPr>
        <w:t xml:space="preserve">w skład Rady Nadzorczej Spółki i powierza mu/jej funkcję </w:t>
      </w:r>
      <w:r w:rsidRPr="00093CBE">
        <w:rPr>
          <w:rFonts w:asciiTheme="majorHAnsi" w:eastAsia="Times New Roman" w:hAnsiTheme="majorHAnsi" w:cs="Times New Roman"/>
          <w:sz w:val="20"/>
          <w:szCs w:val="20"/>
          <w:lang w:eastAsia="pl-PL"/>
        </w:rPr>
        <w:t>[</w:t>
      </w:r>
      <w:r w:rsidRPr="00093CBE">
        <w:rPr>
          <w:rFonts w:asciiTheme="majorHAnsi" w:eastAsia="Times New Roman" w:hAnsiTheme="majorHAnsi" w:cs="Times New Roman"/>
          <w:sz w:val="20"/>
          <w:szCs w:val="20"/>
          <w:highlight w:val="yellow"/>
          <w:lang w:eastAsia="pl-PL"/>
        </w:rPr>
        <w:t>∙</w:t>
      </w:r>
      <w:r w:rsidRPr="00093CBE">
        <w:rPr>
          <w:rFonts w:asciiTheme="majorHAnsi" w:eastAsia="Times New Roman" w:hAnsiTheme="majorHAnsi" w:cs="Times New Roman"/>
          <w:sz w:val="20"/>
          <w:szCs w:val="20"/>
          <w:lang w:eastAsia="pl-PL"/>
        </w:rPr>
        <w:t>]</w:t>
      </w:r>
      <w:r w:rsidRPr="00DD3C77">
        <w:rPr>
          <w:rFonts w:ascii="Calibri Light" w:eastAsia="Calibri" w:hAnsi="Calibri Light" w:cs="Calibri Light"/>
          <w:sz w:val="20"/>
          <w:szCs w:val="20"/>
        </w:rPr>
        <w:t>.</w:t>
      </w:r>
    </w:p>
    <w:p w14:paraId="03AB3093"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59732EB3" w14:textId="77777777" w:rsidR="00234963" w:rsidRDefault="00234963" w:rsidP="00234963">
      <w:pPr>
        <w:tabs>
          <w:tab w:val="right" w:leader="hyphen" w:pos="9060"/>
        </w:tabs>
        <w:adjustRightInd w:val="0"/>
        <w:spacing w:after="0" w:line="288" w:lineRule="auto"/>
        <w:jc w:val="both"/>
        <w:rPr>
          <w:rFonts w:ascii="Calibri Light" w:eastAsia="Times New Roman" w:hAnsi="Calibri Light" w:cs="Calibri Light"/>
          <w:i/>
          <w:sz w:val="20"/>
          <w:szCs w:val="20"/>
        </w:rPr>
      </w:pPr>
    </w:p>
    <w:p w14:paraId="32D364D1" w14:textId="77777777" w:rsidR="00234963" w:rsidRPr="00B37BDF" w:rsidRDefault="00234963" w:rsidP="00234963">
      <w:pPr>
        <w:keepNext/>
        <w:widowControl w:val="0"/>
        <w:tabs>
          <w:tab w:val="right" w:leader="hyphen" w:pos="9072"/>
        </w:tabs>
        <w:spacing w:after="0" w:line="360" w:lineRule="auto"/>
        <w:jc w:val="center"/>
        <w:rPr>
          <w:rFonts w:ascii="Calibri Light" w:eastAsia="Times New Roman" w:hAnsi="Calibri Light" w:cs="Calibri Light"/>
          <w:b/>
          <w:sz w:val="20"/>
          <w:szCs w:val="20"/>
          <w:lang w:eastAsia="pl-PL"/>
        </w:rPr>
      </w:pPr>
      <w:r w:rsidRPr="00B37BDF">
        <w:rPr>
          <w:rFonts w:ascii="Calibri Light" w:eastAsia="Times New Roman" w:hAnsi="Calibri Light" w:cs="Calibri Light"/>
          <w:b/>
          <w:sz w:val="20"/>
          <w:szCs w:val="20"/>
          <w:lang w:eastAsia="pl-PL"/>
        </w:rPr>
        <w:t xml:space="preserve">§ </w:t>
      </w:r>
      <w:r>
        <w:rPr>
          <w:rFonts w:ascii="Calibri Light" w:eastAsia="Times New Roman" w:hAnsi="Calibri Light" w:cs="Calibri Light"/>
          <w:b/>
          <w:sz w:val="20"/>
          <w:szCs w:val="20"/>
          <w:lang w:eastAsia="pl-PL"/>
        </w:rPr>
        <w:t>2</w:t>
      </w:r>
    </w:p>
    <w:p w14:paraId="72CF6CF4" w14:textId="77777777" w:rsidR="00234963" w:rsidRDefault="00234963" w:rsidP="00234963">
      <w:pPr>
        <w:spacing w:after="160" w:line="259" w:lineRule="auto"/>
        <w:rPr>
          <w:rFonts w:ascii="Calibri Light" w:eastAsia="Times New Roman" w:hAnsi="Calibri Light" w:cs="Calibri Light"/>
          <w:sz w:val="20"/>
          <w:szCs w:val="20"/>
          <w:lang w:eastAsia="pl-PL"/>
        </w:rPr>
      </w:pPr>
      <w:r w:rsidRPr="007832CF">
        <w:rPr>
          <w:rFonts w:ascii="Calibri Light" w:eastAsia="Times New Roman" w:hAnsi="Calibri Light" w:cs="Calibri Light"/>
          <w:sz w:val="20"/>
          <w:szCs w:val="20"/>
          <w:lang w:eastAsia="pl-PL"/>
        </w:rPr>
        <w:t>Uchwała wchodzi w życie z chwilą</w:t>
      </w:r>
      <w:r>
        <w:rPr>
          <w:rFonts w:ascii="Calibri Light" w:eastAsia="Times New Roman" w:hAnsi="Calibri Light" w:cs="Calibri Light"/>
          <w:sz w:val="20"/>
          <w:szCs w:val="20"/>
          <w:lang w:eastAsia="pl-PL"/>
        </w:rPr>
        <w:t xml:space="preserve"> jej</w:t>
      </w:r>
      <w:r w:rsidRPr="007832CF">
        <w:rPr>
          <w:rFonts w:ascii="Calibri Light" w:eastAsia="Times New Roman" w:hAnsi="Calibri Light" w:cs="Calibri Light"/>
          <w:sz w:val="20"/>
          <w:szCs w:val="20"/>
          <w:lang w:eastAsia="pl-PL"/>
        </w:rPr>
        <w:t xml:space="preserve"> podjęcia.</w:t>
      </w:r>
    </w:p>
    <w:p w14:paraId="1A93D457" w14:textId="77777777" w:rsidR="00234963" w:rsidRDefault="00234963" w:rsidP="00234963">
      <w:pPr>
        <w:spacing w:after="160" w:line="259" w:lineRule="auto"/>
        <w:rPr>
          <w:rFonts w:ascii="Calibri Light" w:eastAsia="Times New Roman" w:hAnsi="Calibri Light" w:cs="Calibri Light"/>
          <w:sz w:val="20"/>
          <w:szCs w:val="20"/>
          <w:lang w:eastAsia="pl-PL"/>
        </w:rPr>
      </w:pPr>
    </w:p>
    <w:p w14:paraId="3193D319" w14:textId="77777777" w:rsidR="00FA6EC6" w:rsidRPr="00816373" w:rsidRDefault="00FA6EC6" w:rsidP="00FA6EC6">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INSTRUKCJA GŁOSOWANIA:</w:t>
      </w:r>
    </w:p>
    <w:p w14:paraId="0F163D14" w14:textId="77777777" w:rsidR="00FA6EC6" w:rsidRPr="00816373" w:rsidRDefault="00FA6EC6" w:rsidP="00FA6EC6">
      <w:pPr>
        <w:autoSpaceDE w:val="0"/>
        <w:autoSpaceDN w:val="0"/>
        <w:adjustRightInd w:val="0"/>
        <w:spacing w:after="0"/>
        <w:jc w:val="center"/>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FA6EC6" w:rsidRPr="00816373" w14:paraId="6F573B4A" w14:textId="77777777" w:rsidTr="00E76E6C">
        <w:tc>
          <w:tcPr>
            <w:tcW w:w="1856" w:type="dxa"/>
          </w:tcPr>
          <w:p w14:paraId="6331D75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za uchwałą</w:t>
            </w:r>
          </w:p>
          <w:p w14:paraId="0A1E4154"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5BCF38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CD67A58"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B20840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702272" behindDoc="0" locked="0" layoutInCell="1" allowOverlap="1" wp14:anchorId="250586E0" wp14:editId="601412C5">
                      <wp:simplePos x="0" y="0"/>
                      <wp:positionH relativeFrom="column">
                        <wp:posOffset>440055</wp:posOffset>
                      </wp:positionH>
                      <wp:positionV relativeFrom="paragraph">
                        <wp:posOffset>130175</wp:posOffset>
                      </wp:positionV>
                      <wp:extent cx="209550" cy="209550"/>
                      <wp:effectExtent l="0" t="0" r="19050" b="19050"/>
                      <wp:wrapNone/>
                      <wp:docPr id="586674430" name="Prostokąt 586674430"/>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98294" id="Prostokąt 586674430" o:spid="_x0000_s1026" style="position:absolute;margin-left:34.65pt;margin-top:10.25pt;width:16.5pt;height: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3976806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22994B1"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039FB8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2B7350D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01F1506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21A64268"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024E521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6" w:type="dxa"/>
          </w:tcPr>
          <w:p w14:paraId="11B04A0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Głosuję przeciwko uchwale</w:t>
            </w:r>
          </w:p>
          <w:p w14:paraId="3315745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591D377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50E5FF30"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703296" behindDoc="0" locked="0" layoutInCell="1" allowOverlap="1" wp14:anchorId="7D20EFC5" wp14:editId="739B6175">
                      <wp:simplePos x="0" y="0"/>
                      <wp:positionH relativeFrom="column">
                        <wp:posOffset>440055</wp:posOffset>
                      </wp:positionH>
                      <wp:positionV relativeFrom="paragraph">
                        <wp:posOffset>130175</wp:posOffset>
                      </wp:positionV>
                      <wp:extent cx="209550" cy="209550"/>
                      <wp:effectExtent l="0" t="0" r="19050" b="19050"/>
                      <wp:wrapNone/>
                      <wp:docPr id="467699681" name="Prostokąt 46769968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57F0D" id="Prostokąt 467699681" o:spid="_x0000_s1026" style="position:absolute;margin-left:34.65pt;margin-top:10.25pt;width:16.5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227BB34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E9A42C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F01844A"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783D189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5AE48576"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0BE0D36A"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c>
          <w:tcPr>
            <w:tcW w:w="1857" w:type="dxa"/>
          </w:tcPr>
          <w:p w14:paraId="4B1B514A"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Wstrzymuję się</w:t>
            </w:r>
          </w:p>
          <w:p w14:paraId="720A5E2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2CB931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6D7337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8DE796F"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704320" behindDoc="0" locked="0" layoutInCell="1" allowOverlap="1" wp14:anchorId="2AF6C050" wp14:editId="573C8BD0">
                      <wp:simplePos x="0" y="0"/>
                      <wp:positionH relativeFrom="column">
                        <wp:posOffset>440055</wp:posOffset>
                      </wp:positionH>
                      <wp:positionV relativeFrom="paragraph">
                        <wp:posOffset>130175</wp:posOffset>
                      </wp:positionV>
                      <wp:extent cx="209550" cy="209550"/>
                      <wp:effectExtent l="0" t="0" r="19050" b="19050"/>
                      <wp:wrapNone/>
                      <wp:docPr id="580429176" name="Prostokąt 580429176"/>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E38A0" id="Prostokąt 580429176" o:spid="_x0000_s1026" style="position:absolute;margin-left:34.65pt;margin-top:10.25pt;width:16.5pt;height: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79E54DF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6CEC26B6"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A96003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2794023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425106D"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4CF424C0"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c>
          <w:tcPr>
            <w:tcW w:w="1856" w:type="dxa"/>
          </w:tcPr>
          <w:p w14:paraId="4D32BD08"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Żądam zaprotokołowania sprzeciwu</w:t>
            </w:r>
          </w:p>
          <w:p w14:paraId="2E8AA93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88B27A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D7D2F1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705344" behindDoc="0" locked="0" layoutInCell="1" allowOverlap="1" wp14:anchorId="48CC80BB" wp14:editId="68735B6D">
                      <wp:simplePos x="0" y="0"/>
                      <wp:positionH relativeFrom="column">
                        <wp:posOffset>440055</wp:posOffset>
                      </wp:positionH>
                      <wp:positionV relativeFrom="paragraph">
                        <wp:posOffset>130175</wp:posOffset>
                      </wp:positionV>
                      <wp:extent cx="209550" cy="209550"/>
                      <wp:effectExtent l="0" t="0" r="19050" b="19050"/>
                      <wp:wrapNone/>
                      <wp:docPr id="1125018190" name="Prostokąt 1125018190"/>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E70A6" id="Prostokąt 1125018190" o:spid="_x0000_s1026" style="position:absolute;margin-left:34.65pt;margin-top:10.25pt;width:16.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3684AE78"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B260A0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1D5AD575"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40BB9E1B"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tc>
        <w:tc>
          <w:tcPr>
            <w:tcW w:w="1857" w:type="dxa"/>
          </w:tcPr>
          <w:p w14:paraId="78AD38EA"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Według uznania pełnomocnika </w:t>
            </w:r>
          </w:p>
          <w:p w14:paraId="286D514F"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04D5178C"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7DF51326"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noProof/>
                <w:color w:val="000000"/>
                <w:sz w:val="18"/>
                <w:szCs w:val="18"/>
              </w:rPr>
              <mc:AlternateContent>
                <mc:Choice Requires="wps">
                  <w:drawing>
                    <wp:anchor distT="0" distB="0" distL="114300" distR="114300" simplePos="0" relativeHeight="251706368" behindDoc="0" locked="0" layoutInCell="1" allowOverlap="1" wp14:anchorId="2C87481B" wp14:editId="5CE5EFAD">
                      <wp:simplePos x="0" y="0"/>
                      <wp:positionH relativeFrom="column">
                        <wp:posOffset>440055</wp:posOffset>
                      </wp:positionH>
                      <wp:positionV relativeFrom="paragraph">
                        <wp:posOffset>130175</wp:posOffset>
                      </wp:positionV>
                      <wp:extent cx="209550" cy="209550"/>
                      <wp:effectExtent l="0" t="0" r="19050" b="19050"/>
                      <wp:wrapNone/>
                      <wp:docPr id="341471626" name="Prostokąt 341471626"/>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3AFB8" id="Prostokąt 341471626" o:spid="_x0000_s1026" style="position:absolute;margin-left:34.65pt;margin-top:10.25pt;width:16.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" fillcolor="window" strokecolor="windowText" strokeweight="1pt"/>
                  </w:pict>
                </mc:Fallback>
              </mc:AlternateContent>
            </w:r>
          </w:p>
          <w:p w14:paraId="3DEC88F9"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364F8F26"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53384B7"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 xml:space="preserve">Liczba akcji: </w:t>
            </w:r>
          </w:p>
          <w:p w14:paraId="44772723"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p>
          <w:p w14:paraId="2A254E92" w14:textId="77777777" w:rsidR="00FA6EC6" w:rsidRPr="00816373" w:rsidRDefault="00FA6EC6" w:rsidP="00E76E6C">
            <w:pPr>
              <w:autoSpaceDE w:val="0"/>
              <w:autoSpaceDN w:val="0"/>
              <w:adjustRightInd w:val="0"/>
              <w:spacing w:after="0"/>
              <w:jc w:val="center"/>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_________</w:t>
            </w:r>
          </w:p>
          <w:p w14:paraId="7443FD3E"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008A8B2F"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5E0A42F1" w14:textId="2472B4E5"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W przypadku głosowania przeciwko uchwale, Akcjonariusz może poniżej wyrazić sprzeciw z żądaniem </w:t>
      </w:r>
      <w:r w:rsidR="00A5740C">
        <w:rPr>
          <w:rFonts w:ascii="Calibri Light" w:eastAsia="Calibri" w:hAnsi="Calibri Light" w:cs="Calibri Light"/>
          <w:b/>
          <w:bCs/>
          <w:color w:val="000000"/>
          <w:sz w:val="18"/>
          <w:szCs w:val="18"/>
          <w:u w:val="single"/>
        </w:rPr>
        <w:t>wpisania sprzeciwu</w:t>
      </w:r>
      <w:r w:rsidRPr="00816373">
        <w:rPr>
          <w:rFonts w:ascii="Calibri Light" w:eastAsia="Calibri" w:hAnsi="Calibri Light" w:cs="Calibri Light"/>
          <w:b/>
          <w:bCs/>
          <w:color w:val="000000"/>
          <w:sz w:val="18"/>
          <w:szCs w:val="18"/>
          <w:u w:val="single"/>
        </w:rPr>
        <w:t xml:space="preserve"> do protokołu. </w:t>
      </w:r>
    </w:p>
    <w:p w14:paraId="4AB71295"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6C50CD2C"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sprzeciwu:</w:t>
      </w:r>
    </w:p>
    <w:p w14:paraId="72DBF22A"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6A421CC5" w14:textId="77777777" w:rsidTr="00E76E6C">
        <w:trPr>
          <w:trHeight w:val="1101"/>
        </w:trPr>
        <w:tc>
          <w:tcPr>
            <w:tcW w:w="9180" w:type="dxa"/>
          </w:tcPr>
          <w:p w14:paraId="7AE625B9"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0556A76F"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6861F615"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 xml:space="preserve">Instrukcje dotyczące sposobu głosowania przez pełnomocnika w sprawie podjęcia Uchwały. </w:t>
      </w:r>
    </w:p>
    <w:p w14:paraId="112A7CA4"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25FC6078"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w:t>
      </w:r>
    </w:p>
    <w:p w14:paraId="5E0D9A9B"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1FE3DF2C" w14:textId="77777777" w:rsidTr="00E76E6C">
        <w:trPr>
          <w:trHeight w:val="1101"/>
        </w:trPr>
        <w:tc>
          <w:tcPr>
            <w:tcW w:w="9180" w:type="dxa"/>
          </w:tcPr>
          <w:p w14:paraId="4AF1234B"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03F5562F"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75F7E937" w14:textId="77777777" w:rsidR="00FA6EC6" w:rsidRPr="00816373" w:rsidRDefault="00FA6EC6" w:rsidP="00FA6EC6">
      <w:pPr>
        <w:autoSpaceDE w:val="0"/>
        <w:autoSpaceDN w:val="0"/>
        <w:adjustRightInd w:val="0"/>
        <w:spacing w:after="0"/>
        <w:jc w:val="both"/>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Instrukcje dotyczące sposobu głosowania przez pełnomocnika w przypadku, gdy treść projektu uchwały załączonej</w:t>
      </w:r>
    </w:p>
    <w:p w14:paraId="42BAE043" w14:textId="77777777" w:rsidR="00FA6EC6" w:rsidRPr="00816373" w:rsidRDefault="00FA6EC6" w:rsidP="00FA6EC6">
      <w:pPr>
        <w:autoSpaceDE w:val="0"/>
        <w:autoSpaceDN w:val="0"/>
        <w:adjustRightInd w:val="0"/>
        <w:spacing w:after="0"/>
        <w:jc w:val="both"/>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u w:val="single"/>
        </w:rPr>
        <w:t>do niniejszego formularza będzie się różnić od treści uchwały poddanej pod głosowanie na Walnym Zgromadzeniu:</w:t>
      </w:r>
      <w:r w:rsidRPr="00816373">
        <w:rPr>
          <w:rFonts w:ascii="Calibri Light" w:eastAsia="Calibri" w:hAnsi="Calibri Light" w:cs="Calibri Light"/>
          <w:b/>
          <w:bCs/>
          <w:color w:val="000000"/>
          <w:sz w:val="18"/>
          <w:szCs w:val="18"/>
        </w:rPr>
        <w:cr/>
      </w:r>
    </w:p>
    <w:p w14:paraId="163A38CB"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r w:rsidRPr="00816373">
        <w:rPr>
          <w:rFonts w:ascii="Calibri Light" w:eastAsia="Calibri" w:hAnsi="Calibri Light" w:cs="Calibri Light"/>
          <w:b/>
          <w:bCs/>
          <w:color w:val="000000"/>
          <w:sz w:val="18"/>
          <w:szCs w:val="18"/>
        </w:rPr>
        <w:t>Treść instrukcji w przypadku innego projektu uchwały:</w:t>
      </w:r>
    </w:p>
    <w:p w14:paraId="52A17E0A"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62"/>
      </w:tblGrid>
      <w:tr w:rsidR="00FA6EC6" w:rsidRPr="00816373" w14:paraId="2F2EE1AE" w14:textId="77777777" w:rsidTr="00E76E6C">
        <w:trPr>
          <w:trHeight w:val="1101"/>
        </w:trPr>
        <w:tc>
          <w:tcPr>
            <w:tcW w:w="9180" w:type="dxa"/>
          </w:tcPr>
          <w:p w14:paraId="186D2B9D"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34949A2B"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p w14:paraId="43EB21D0"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u w:val="single"/>
        </w:rPr>
      </w:pPr>
      <w:r w:rsidRPr="00816373">
        <w:rPr>
          <w:rFonts w:ascii="Calibri Light" w:eastAsia="Calibri" w:hAnsi="Calibri Light" w:cs="Calibri Light"/>
          <w:b/>
          <w:bCs/>
          <w:color w:val="000000"/>
          <w:sz w:val="18"/>
          <w:szCs w:val="18"/>
          <w:u w:val="single"/>
        </w:rPr>
        <w:t>Inne uwagi:</w:t>
      </w:r>
    </w:p>
    <w:p w14:paraId="2E7CF943" w14:textId="77777777" w:rsidR="00FA6EC6" w:rsidRPr="00816373" w:rsidRDefault="00FA6EC6" w:rsidP="00FA6EC6">
      <w:pPr>
        <w:autoSpaceDE w:val="0"/>
        <w:autoSpaceDN w:val="0"/>
        <w:adjustRightInd w:val="0"/>
        <w:spacing w:after="0"/>
        <w:rPr>
          <w:rFonts w:ascii="Calibri Light" w:eastAsia="Calibri" w:hAnsi="Calibri Light" w:cs="Calibri Light"/>
          <w:b/>
          <w:bCs/>
          <w:color w:val="000000"/>
          <w:sz w:val="18"/>
          <w:szCs w:val="18"/>
        </w:rPr>
      </w:pPr>
    </w:p>
    <w:tbl>
      <w:tblPr>
        <w:tblStyle w:val="Tabela-Siatka"/>
        <w:tblW w:w="0" w:type="auto"/>
        <w:tblLook w:val="04A0" w:firstRow="1" w:lastRow="0" w:firstColumn="1" w:lastColumn="0" w:noHBand="0" w:noVBand="1"/>
      </w:tblPr>
      <w:tblGrid>
        <w:gridCol w:w="9056"/>
      </w:tblGrid>
      <w:tr w:rsidR="00FA6EC6" w:rsidRPr="00816373" w14:paraId="610C0415" w14:textId="77777777" w:rsidTr="00E76E6C">
        <w:trPr>
          <w:trHeight w:val="1101"/>
        </w:trPr>
        <w:tc>
          <w:tcPr>
            <w:tcW w:w="9056" w:type="dxa"/>
          </w:tcPr>
          <w:p w14:paraId="0B734ADF" w14:textId="77777777" w:rsidR="00FA6EC6" w:rsidRPr="00816373" w:rsidRDefault="00FA6EC6" w:rsidP="00E76E6C">
            <w:pPr>
              <w:autoSpaceDE w:val="0"/>
              <w:autoSpaceDN w:val="0"/>
              <w:adjustRightInd w:val="0"/>
              <w:spacing w:after="0"/>
              <w:rPr>
                <w:rFonts w:ascii="Calibri Light" w:eastAsia="Calibri" w:hAnsi="Calibri Light" w:cs="Calibri Light"/>
                <w:b/>
                <w:bCs/>
                <w:color w:val="000000"/>
                <w:sz w:val="18"/>
                <w:szCs w:val="18"/>
              </w:rPr>
            </w:pPr>
          </w:p>
        </w:tc>
      </w:tr>
    </w:tbl>
    <w:p w14:paraId="0136B9FE" w14:textId="77777777" w:rsidR="00234963" w:rsidRDefault="00234963" w:rsidP="00234963">
      <w:pPr>
        <w:spacing w:after="160" w:line="259" w:lineRule="auto"/>
        <w:rPr>
          <w:rFonts w:asciiTheme="majorHAnsi" w:eastAsia="Times New Roman" w:hAnsiTheme="majorHAnsi" w:cstheme="majorHAnsi"/>
          <w:b/>
          <w:bCs/>
          <w:color w:val="000000" w:themeColor="text1"/>
          <w:sz w:val="20"/>
          <w:szCs w:val="20"/>
          <w:lang w:eastAsia="pl-PL"/>
        </w:rPr>
      </w:pPr>
    </w:p>
    <w:p w14:paraId="76C18DA8" w14:textId="77777777" w:rsidR="008B2A0C" w:rsidRPr="00816373" w:rsidRDefault="008B2A0C" w:rsidP="00816373">
      <w:pPr>
        <w:spacing w:after="160" w:line="259" w:lineRule="auto"/>
        <w:rPr>
          <w:rFonts w:ascii="Calibri Light" w:eastAsia="Calibri" w:hAnsi="Calibri Light" w:cs="Calibri Light"/>
          <w:b/>
          <w:bCs/>
          <w:color w:val="000000"/>
          <w:sz w:val="44"/>
          <w:szCs w:val="44"/>
        </w:rPr>
      </w:pPr>
    </w:p>
    <w:sectPr w:rsidR="008B2A0C" w:rsidRPr="00816373" w:rsidSect="003A4B4C">
      <w:pgSz w:w="11906" w:h="16838"/>
      <w:pgMar w:top="851" w:right="1417" w:bottom="1276" w:left="141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88A4" w14:textId="77777777" w:rsidR="00063FA9" w:rsidRDefault="00063FA9" w:rsidP="0056192E">
      <w:pPr>
        <w:spacing w:after="0" w:line="240" w:lineRule="auto"/>
      </w:pPr>
      <w:r>
        <w:separator/>
      </w:r>
    </w:p>
  </w:endnote>
  <w:endnote w:type="continuationSeparator" w:id="0">
    <w:p w14:paraId="50BCECBE" w14:textId="77777777" w:rsidR="00063FA9" w:rsidRDefault="00063FA9" w:rsidP="0056192E">
      <w:pPr>
        <w:spacing w:after="0" w:line="240" w:lineRule="auto"/>
      </w:pPr>
      <w:r>
        <w:continuationSeparator/>
      </w:r>
    </w:p>
  </w:endnote>
  <w:endnote w:type="continuationNotice" w:id="1">
    <w:p w14:paraId="0F8353BA" w14:textId="77777777" w:rsidR="00063FA9" w:rsidRDefault="00063F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harter BT Pro">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AF0DC" w14:textId="77777777" w:rsidR="00063FA9" w:rsidRDefault="00063FA9" w:rsidP="0056192E">
      <w:pPr>
        <w:spacing w:after="0" w:line="240" w:lineRule="auto"/>
      </w:pPr>
      <w:r>
        <w:separator/>
      </w:r>
    </w:p>
  </w:footnote>
  <w:footnote w:type="continuationSeparator" w:id="0">
    <w:p w14:paraId="6C5CBD70" w14:textId="77777777" w:rsidR="00063FA9" w:rsidRDefault="00063FA9" w:rsidP="0056192E">
      <w:pPr>
        <w:spacing w:after="0" w:line="240" w:lineRule="auto"/>
      </w:pPr>
      <w:r>
        <w:continuationSeparator/>
      </w:r>
    </w:p>
  </w:footnote>
  <w:footnote w:type="continuationNotice" w:id="1">
    <w:p w14:paraId="6ECDD7CC" w14:textId="77777777" w:rsidR="00063FA9" w:rsidRDefault="00063F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488"/>
    <w:multiLevelType w:val="hybridMultilevel"/>
    <w:tmpl w:val="F78C488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C7629A9"/>
    <w:multiLevelType w:val="hybridMultilevel"/>
    <w:tmpl w:val="E84406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45280"/>
    <w:multiLevelType w:val="hybridMultilevel"/>
    <w:tmpl w:val="558EA36E"/>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2AF2431F"/>
    <w:multiLevelType w:val="hybridMultilevel"/>
    <w:tmpl w:val="9654B4D0"/>
    <w:lvl w:ilvl="0" w:tplc="2E56F03C">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D222916"/>
    <w:multiLevelType w:val="hybridMultilevel"/>
    <w:tmpl w:val="645A6E3E"/>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45DF41EA"/>
    <w:multiLevelType w:val="hybridMultilevel"/>
    <w:tmpl w:val="24844162"/>
    <w:lvl w:ilvl="0" w:tplc="04150011">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540A5733"/>
    <w:multiLevelType w:val="multilevel"/>
    <w:tmpl w:val="BF1AB8BA"/>
    <w:lvl w:ilvl="0">
      <w:start w:val="1"/>
      <w:numFmt w:val="decimal"/>
      <w:pStyle w:val="Nagwek1"/>
      <w:lvlText w:val="%1."/>
      <w:lvlJc w:val="left"/>
      <w:pPr>
        <w:ind w:left="360" w:hanging="360"/>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792" w:hanging="432"/>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224" w:hanging="504"/>
      </w:pPr>
      <w:rPr>
        <w:rFonts w:asciiTheme="majorHAnsi" w:hAnsiTheme="majorHAnsi" w:cstheme="majorHAnsi"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9B3308"/>
    <w:multiLevelType w:val="hybridMultilevel"/>
    <w:tmpl w:val="00086CB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6A342383"/>
    <w:multiLevelType w:val="hybridMultilevel"/>
    <w:tmpl w:val="57C4747E"/>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A9F7AFC"/>
    <w:multiLevelType w:val="hybridMultilevel"/>
    <w:tmpl w:val="D5D0168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323162731">
    <w:abstractNumId w:val="6"/>
  </w:num>
  <w:num w:numId="2" w16cid:durableId="315960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3766694">
    <w:abstractNumId w:val="3"/>
  </w:num>
  <w:num w:numId="4" w16cid:durableId="1329096429">
    <w:abstractNumId w:val="5"/>
  </w:num>
  <w:num w:numId="5" w16cid:durableId="777872450">
    <w:abstractNumId w:val="8"/>
  </w:num>
  <w:num w:numId="6" w16cid:durableId="82528884">
    <w:abstractNumId w:val="2"/>
  </w:num>
  <w:num w:numId="7" w16cid:durableId="437063086">
    <w:abstractNumId w:val="9"/>
  </w:num>
  <w:num w:numId="8" w16cid:durableId="2015379286">
    <w:abstractNumId w:val="1"/>
  </w:num>
  <w:num w:numId="9" w16cid:durableId="181091035">
    <w:abstractNumId w:val="0"/>
  </w:num>
  <w:num w:numId="10" w16cid:durableId="50832824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MbYAQktLA2NLcyUdpeDU4uLM/DyQAstaAKrvDmUsAAAA"/>
  </w:docVars>
  <w:rsids>
    <w:rsidRoot w:val="00F6116A"/>
    <w:rsid w:val="00000DB4"/>
    <w:rsid w:val="00002DFF"/>
    <w:rsid w:val="000131AE"/>
    <w:rsid w:val="00015460"/>
    <w:rsid w:val="00024A85"/>
    <w:rsid w:val="000370C7"/>
    <w:rsid w:val="00047F40"/>
    <w:rsid w:val="000604EC"/>
    <w:rsid w:val="00062590"/>
    <w:rsid w:val="00063EAF"/>
    <w:rsid w:val="00063FA9"/>
    <w:rsid w:val="000848F0"/>
    <w:rsid w:val="00085A8A"/>
    <w:rsid w:val="00097447"/>
    <w:rsid w:val="000974A7"/>
    <w:rsid w:val="000B14A5"/>
    <w:rsid w:val="000B2B29"/>
    <w:rsid w:val="000D4AA7"/>
    <w:rsid w:val="000E5C3D"/>
    <w:rsid w:val="000F4832"/>
    <w:rsid w:val="000F54E0"/>
    <w:rsid w:val="00107961"/>
    <w:rsid w:val="00112914"/>
    <w:rsid w:val="00132816"/>
    <w:rsid w:val="001528CC"/>
    <w:rsid w:val="00155C14"/>
    <w:rsid w:val="00170515"/>
    <w:rsid w:val="0019180E"/>
    <w:rsid w:val="001D1BBA"/>
    <w:rsid w:val="001D4C28"/>
    <w:rsid w:val="001E3575"/>
    <w:rsid w:val="001E3B59"/>
    <w:rsid w:val="001E5DCF"/>
    <w:rsid w:val="001F21FF"/>
    <w:rsid w:val="001F607F"/>
    <w:rsid w:val="00204CF3"/>
    <w:rsid w:val="00204E88"/>
    <w:rsid w:val="002230AE"/>
    <w:rsid w:val="0022583C"/>
    <w:rsid w:val="00234219"/>
    <w:rsid w:val="00234963"/>
    <w:rsid w:val="00235B92"/>
    <w:rsid w:val="00237BC8"/>
    <w:rsid w:val="0024756B"/>
    <w:rsid w:val="002528C1"/>
    <w:rsid w:val="00263F73"/>
    <w:rsid w:val="0027253A"/>
    <w:rsid w:val="00295FCD"/>
    <w:rsid w:val="002A41AB"/>
    <w:rsid w:val="002A4D1E"/>
    <w:rsid w:val="002A7EC9"/>
    <w:rsid w:val="002C27D8"/>
    <w:rsid w:val="002D2FB1"/>
    <w:rsid w:val="002E1B8A"/>
    <w:rsid w:val="003119D1"/>
    <w:rsid w:val="00316DFF"/>
    <w:rsid w:val="00334B45"/>
    <w:rsid w:val="00347779"/>
    <w:rsid w:val="003547B9"/>
    <w:rsid w:val="00361682"/>
    <w:rsid w:val="003A4B4C"/>
    <w:rsid w:val="003A740D"/>
    <w:rsid w:val="003B5D64"/>
    <w:rsid w:val="003C1115"/>
    <w:rsid w:val="003C497C"/>
    <w:rsid w:val="003D37F5"/>
    <w:rsid w:val="003F71F0"/>
    <w:rsid w:val="00403AF5"/>
    <w:rsid w:val="004075F7"/>
    <w:rsid w:val="004108FA"/>
    <w:rsid w:val="004142B2"/>
    <w:rsid w:val="004313DF"/>
    <w:rsid w:val="00440974"/>
    <w:rsid w:val="00484E69"/>
    <w:rsid w:val="00491ABB"/>
    <w:rsid w:val="004B20D8"/>
    <w:rsid w:val="004B5B88"/>
    <w:rsid w:val="004C3FC0"/>
    <w:rsid w:val="004D1AFE"/>
    <w:rsid w:val="004D32DE"/>
    <w:rsid w:val="004D508D"/>
    <w:rsid w:val="004D56F5"/>
    <w:rsid w:val="004F048D"/>
    <w:rsid w:val="004F0759"/>
    <w:rsid w:val="00517C6F"/>
    <w:rsid w:val="0052062B"/>
    <w:rsid w:val="00521F31"/>
    <w:rsid w:val="00525468"/>
    <w:rsid w:val="00526D99"/>
    <w:rsid w:val="0053652E"/>
    <w:rsid w:val="00540870"/>
    <w:rsid w:val="00541D75"/>
    <w:rsid w:val="00542DDB"/>
    <w:rsid w:val="00556202"/>
    <w:rsid w:val="00557836"/>
    <w:rsid w:val="0056192E"/>
    <w:rsid w:val="00566C4C"/>
    <w:rsid w:val="00567CB6"/>
    <w:rsid w:val="0059316C"/>
    <w:rsid w:val="0059336F"/>
    <w:rsid w:val="00594E1D"/>
    <w:rsid w:val="005A66AD"/>
    <w:rsid w:val="005B17A5"/>
    <w:rsid w:val="005C1F73"/>
    <w:rsid w:val="005D5207"/>
    <w:rsid w:val="005E2A2D"/>
    <w:rsid w:val="005E4B23"/>
    <w:rsid w:val="005F437E"/>
    <w:rsid w:val="00600837"/>
    <w:rsid w:val="006057B8"/>
    <w:rsid w:val="00634A1F"/>
    <w:rsid w:val="00635FED"/>
    <w:rsid w:val="006440A9"/>
    <w:rsid w:val="00645925"/>
    <w:rsid w:val="00645F15"/>
    <w:rsid w:val="00651833"/>
    <w:rsid w:val="00664916"/>
    <w:rsid w:val="00694A32"/>
    <w:rsid w:val="0069564C"/>
    <w:rsid w:val="006A2CBC"/>
    <w:rsid w:val="006C55ED"/>
    <w:rsid w:val="006F39B4"/>
    <w:rsid w:val="006F499F"/>
    <w:rsid w:val="00703867"/>
    <w:rsid w:val="00711B29"/>
    <w:rsid w:val="00713463"/>
    <w:rsid w:val="0071700E"/>
    <w:rsid w:val="007207C2"/>
    <w:rsid w:val="007242B1"/>
    <w:rsid w:val="00732448"/>
    <w:rsid w:val="007349AC"/>
    <w:rsid w:val="00736C28"/>
    <w:rsid w:val="007406B2"/>
    <w:rsid w:val="00752AE7"/>
    <w:rsid w:val="007664C5"/>
    <w:rsid w:val="007A3BC4"/>
    <w:rsid w:val="007B7E0A"/>
    <w:rsid w:val="007C1170"/>
    <w:rsid w:val="007D3431"/>
    <w:rsid w:val="007E3FCC"/>
    <w:rsid w:val="007F0977"/>
    <w:rsid w:val="007F537F"/>
    <w:rsid w:val="007F6500"/>
    <w:rsid w:val="00803249"/>
    <w:rsid w:val="00816373"/>
    <w:rsid w:val="00816489"/>
    <w:rsid w:val="008213D2"/>
    <w:rsid w:val="00832A09"/>
    <w:rsid w:val="00842E98"/>
    <w:rsid w:val="00851C6C"/>
    <w:rsid w:val="008550BC"/>
    <w:rsid w:val="00863C0A"/>
    <w:rsid w:val="00867FA8"/>
    <w:rsid w:val="00874CE0"/>
    <w:rsid w:val="00877227"/>
    <w:rsid w:val="00877824"/>
    <w:rsid w:val="00880C39"/>
    <w:rsid w:val="0089398D"/>
    <w:rsid w:val="0089438D"/>
    <w:rsid w:val="00894E12"/>
    <w:rsid w:val="008B2A0C"/>
    <w:rsid w:val="008E29AC"/>
    <w:rsid w:val="008F2BC8"/>
    <w:rsid w:val="00905B9B"/>
    <w:rsid w:val="00911442"/>
    <w:rsid w:val="00916F35"/>
    <w:rsid w:val="00922015"/>
    <w:rsid w:val="009225DD"/>
    <w:rsid w:val="00932135"/>
    <w:rsid w:val="00934390"/>
    <w:rsid w:val="00945CC4"/>
    <w:rsid w:val="00951FC3"/>
    <w:rsid w:val="00954B7C"/>
    <w:rsid w:val="00956516"/>
    <w:rsid w:val="009634A9"/>
    <w:rsid w:val="0098046A"/>
    <w:rsid w:val="00982CA3"/>
    <w:rsid w:val="00993930"/>
    <w:rsid w:val="009A3D0A"/>
    <w:rsid w:val="009F034B"/>
    <w:rsid w:val="009F1ABE"/>
    <w:rsid w:val="00A04145"/>
    <w:rsid w:val="00A16B39"/>
    <w:rsid w:val="00A220A4"/>
    <w:rsid w:val="00A24D3C"/>
    <w:rsid w:val="00A303E0"/>
    <w:rsid w:val="00A5740C"/>
    <w:rsid w:val="00A7552D"/>
    <w:rsid w:val="00A9017A"/>
    <w:rsid w:val="00A92FFB"/>
    <w:rsid w:val="00A97F52"/>
    <w:rsid w:val="00AA053A"/>
    <w:rsid w:val="00AA0A88"/>
    <w:rsid w:val="00AA5847"/>
    <w:rsid w:val="00AA5F38"/>
    <w:rsid w:val="00AC1B04"/>
    <w:rsid w:val="00AD3C10"/>
    <w:rsid w:val="00AD4E75"/>
    <w:rsid w:val="00AE3EC2"/>
    <w:rsid w:val="00B01EE9"/>
    <w:rsid w:val="00B122CA"/>
    <w:rsid w:val="00B6480A"/>
    <w:rsid w:val="00B6637E"/>
    <w:rsid w:val="00B6749C"/>
    <w:rsid w:val="00B712AB"/>
    <w:rsid w:val="00B72CDC"/>
    <w:rsid w:val="00B80804"/>
    <w:rsid w:val="00B8380F"/>
    <w:rsid w:val="00B9109F"/>
    <w:rsid w:val="00BB2D25"/>
    <w:rsid w:val="00BC0345"/>
    <w:rsid w:val="00BC50D5"/>
    <w:rsid w:val="00BC6FCE"/>
    <w:rsid w:val="00C04365"/>
    <w:rsid w:val="00C42675"/>
    <w:rsid w:val="00C621F4"/>
    <w:rsid w:val="00C66827"/>
    <w:rsid w:val="00C74F2D"/>
    <w:rsid w:val="00C776D0"/>
    <w:rsid w:val="00C77991"/>
    <w:rsid w:val="00CA1D8F"/>
    <w:rsid w:val="00CA1F18"/>
    <w:rsid w:val="00CA65C2"/>
    <w:rsid w:val="00CA7EDB"/>
    <w:rsid w:val="00CE5851"/>
    <w:rsid w:val="00CF0936"/>
    <w:rsid w:val="00D02C11"/>
    <w:rsid w:val="00D33C14"/>
    <w:rsid w:val="00D57E8B"/>
    <w:rsid w:val="00D66515"/>
    <w:rsid w:val="00D673F8"/>
    <w:rsid w:val="00D80FCA"/>
    <w:rsid w:val="00D945A0"/>
    <w:rsid w:val="00DA1503"/>
    <w:rsid w:val="00DA1AA8"/>
    <w:rsid w:val="00DA6C20"/>
    <w:rsid w:val="00DB4584"/>
    <w:rsid w:val="00DB61D8"/>
    <w:rsid w:val="00DC1172"/>
    <w:rsid w:val="00DC1607"/>
    <w:rsid w:val="00DD21A2"/>
    <w:rsid w:val="00DD50D4"/>
    <w:rsid w:val="00DE0EDF"/>
    <w:rsid w:val="00E128ED"/>
    <w:rsid w:val="00E1627E"/>
    <w:rsid w:val="00E2649D"/>
    <w:rsid w:val="00E40D7D"/>
    <w:rsid w:val="00E41863"/>
    <w:rsid w:val="00E43894"/>
    <w:rsid w:val="00E5060C"/>
    <w:rsid w:val="00E57510"/>
    <w:rsid w:val="00E63F78"/>
    <w:rsid w:val="00E64192"/>
    <w:rsid w:val="00E73468"/>
    <w:rsid w:val="00E85425"/>
    <w:rsid w:val="00EA5F91"/>
    <w:rsid w:val="00EA7686"/>
    <w:rsid w:val="00EB1825"/>
    <w:rsid w:val="00ED4D6F"/>
    <w:rsid w:val="00ED5C3F"/>
    <w:rsid w:val="00EE7F1A"/>
    <w:rsid w:val="00EF6771"/>
    <w:rsid w:val="00F037B9"/>
    <w:rsid w:val="00F054C0"/>
    <w:rsid w:val="00F1045C"/>
    <w:rsid w:val="00F211DF"/>
    <w:rsid w:val="00F34C1B"/>
    <w:rsid w:val="00F35BE1"/>
    <w:rsid w:val="00F4017E"/>
    <w:rsid w:val="00F50026"/>
    <w:rsid w:val="00F5624C"/>
    <w:rsid w:val="00F6116A"/>
    <w:rsid w:val="00F741AC"/>
    <w:rsid w:val="00F807C8"/>
    <w:rsid w:val="00F827BB"/>
    <w:rsid w:val="00F90321"/>
    <w:rsid w:val="00F95785"/>
    <w:rsid w:val="00FA6EC6"/>
    <w:rsid w:val="00FB0985"/>
    <w:rsid w:val="00FB1F13"/>
    <w:rsid w:val="00FB45F7"/>
    <w:rsid w:val="00FB47A9"/>
    <w:rsid w:val="00FE3501"/>
    <w:rsid w:val="00FF54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18262"/>
  <w15:chartTrackingRefBased/>
  <w15:docId w15:val="{4B32BDEC-AEFD-4D86-B0A6-91C91D3B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2135"/>
    <w:pPr>
      <w:spacing w:after="200" w:line="276" w:lineRule="auto"/>
    </w:pPr>
  </w:style>
  <w:style w:type="paragraph" w:styleId="Nagwek1">
    <w:name w:val="heading 1"/>
    <w:basedOn w:val="Akapitzlist"/>
    <w:next w:val="Normalny"/>
    <w:link w:val="Nagwek1Znak"/>
    <w:qFormat/>
    <w:rsid w:val="004142B2"/>
    <w:pPr>
      <w:numPr>
        <w:numId w:val="1"/>
      </w:numPr>
      <w:spacing w:line="360" w:lineRule="auto"/>
      <w:jc w:val="both"/>
      <w:outlineLvl w:val="0"/>
    </w:pPr>
    <w:rPr>
      <w:rFonts w:asciiTheme="majorHAnsi" w:hAnsiTheme="majorHAnsi" w:cstheme="majorHAnsi"/>
      <w:b/>
      <w:bCs/>
      <w:color w:val="000000" w:themeColor="text1"/>
      <w:sz w:val="20"/>
      <w:szCs w:val="18"/>
    </w:rPr>
  </w:style>
  <w:style w:type="paragraph" w:styleId="Nagwek2">
    <w:name w:val="heading 2"/>
    <w:basedOn w:val="Akapitzlist"/>
    <w:next w:val="Normalny"/>
    <w:link w:val="Nagwek2Znak"/>
    <w:uiPriority w:val="9"/>
    <w:unhideWhenUsed/>
    <w:qFormat/>
    <w:rsid w:val="004142B2"/>
    <w:pPr>
      <w:numPr>
        <w:ilvl w:val="1"/>
        <w:numId w:val="1"/>
      </w:numPr>
      <w:spacing w:line="360" w:lineRule="auto"/>
      <w:jc w:val="both"/>
      <w:outlineLvl w:val="1"/>
    </w:pPr>
    <w:rPr>
      <w:rFonts w:asciiTheme="majorHAnsi" w:hAnsiTheme="majorHAnsi" w:cstheme="majorHAnsi"/>
      <w:b/>
      <w:bCs/>
      <w:sz w:val="20"/>
      <w:szCs w:val="20"/>
    </w:rPr>
  </w:style>
  <w:style w:type="paragraph" w:styleId="Nagwek3">
    <w:name w:val="heading 3"/>
    <w:basedOn w:val="Nagwek2"/>
    <w:next w:val="Normalny"/>
    <w:link w:val="Nagwek3Znak"/>
    <w:uiPriority w:val="9"/>
    <w:unhideWhenUsed/>
    <w:qFormat/>
    <w:rsid w:val="004142B2"/>
    <w:pPr>
      <w:numPr>
        <w:ilvl w:val="2"/>
      </w:numPr>
      <w:outlineLvl w:val="2"/>
    </w:pPr>
    <w:rPr>
      <w:b w:val="0"/>
      <w:bCs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619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192E"/>
  </w:style>
  <w:style w:type="paragraph" w:styleId="Stopka">
    <w:name w:val="footer"/>
    <w:basedOn w:val="Normalny"/>
    <w:link w:val="StopkaZnak"/>
    <w:uiPriority w:val="99"/>
    <w:unhideWhenUsed/>
    <w:rsid w:val="005619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192E"/>
  </w:style>
  <w:style w:type="paragraph" w:styleId="Akapitzlist">
    <w:name w:val="List Paragraph"/>
    <w:aliases w:val="Bullets,Tekst pod nagłówkiem 2,Heading 51,Nagłowek D,1 Akapit z listą"/>
    <w:basedOn w:val="Normalny"/>
    <w:link w:val="AkapitzlistZnak"/>
    <w:uiPriority w:val="34"/>
    <w:qFormat/>
    <w:rsid w:val="00295FCD"/>
    <w:pPr>
      <w:spacing w:after="0" w:line="240" w:lineRule="auto"/>
      <w:ind w:left="720"/>
      <w:contextualSpacing/>
    </w:pPr>
    <w:rPr>
      <w:sz w:val="24"/>
      <w:szCs w:val="24"/>
    </w:rPr>
  </w:style>
  <w:style w:type="character" w:customStyle="1" w:styleId="AkapitzlistZnak">
    <w:name w:val="Akapit z listą Znak"/>
    <w:aliases w:val="Bullets Znak,Tekst pod nagłówkiem 2 Znak,Heading 51 Znak,Nagłowek D Znak,1 Akapit z listą Znak"/>
    <w:link w:val="Akapitzlist"/>
    <w:uiPriority w:val="34"/>
    <w:qFormat/>
    <w:locked/>
    <w:rsid w:val="00295FCD"/>
    <w:rPr>
      <w:sz w:val="24"/>
      <w:szCs w:val="24"/>
    </w:rPr>
  </w:style>
  <w:style w:type="character" w:customStyle="1" w:styleId="Nagwek1Znak">
    <w:name w:val="Nagłówek 1 Znak"/>
    <w:basedOn w:val="Domylnaczcionkaakapitu"/>
    <w:link w:val="Nagwek1"/>
    <w:rsid w:val="004142B2"/>
    <w:rPr>
      <w:rFonts w:asciiTheme="majorHAnsi" w:hAnsiTheme="majorHAnsi" w:cstheme="majorHAnsi"/>
      <w:b/>
      <w:bCs/>
      <w:color w:val="000000" w:themeColor="text1"/>
      <w:sz w:val="20"/>
      <w:szCs w:val="18"/>
    </w:rPr>
  </w:style>
  <w:style w:type="character" w:customStyle="1" w:styleId="Nagwek2Znak">
    <w:name w:val="Nagłówek 2 Znak"/>
    <w:basedOn w:val="Domylnaczcionkaakapitu"/>
    <w:link w:val="Nagwek2"/>
    <w:uiPriority w:val="9"/>
    <w:rsid w:val="004142B2"/>
    <w:rPr>
      <w:rFonts w:asciiTheme="majorHAnsi" w:hAnsiTheme="majorHAnsi" w:cstheme="majorHAnsi"/>
      <w:b/>
      <w:bCs/>
      <w:sz w:val="20"/>
      <w:szCs w:val="20"/>
    </w:rPr>
  </w:style>
  <w:style w:type="character" w:customStyle="1" w:styleId="Nagwek3Znak">
    <w:name w:val="Nagłówek 3 Znak"/>
    <w:basedOn w:val="Domylnaczcionkaakapitu"/>
    <w:link w:val="Nagwek3"/>
    <w:uiPriority w:val="9"/>
    <w:rsid w:val="004142B2"/>
    <w:rPr>
      <w:rFonts w:asciiTheme="majorHAnsi" w:hAnsiTheme="majorHAnsi" w:cstheme="majorHAnsi"/>
      <w:sz w:val="20"/>
      <w:szCs w:val="20"/>
    </w:rPr>
  </w:style>
  <w:style w:type="paragraph" w:styleId="NormalnyWeb">
    <w:name w:val="Normal (Web)"/>
    <w:basedOn w:val="Normalny"/>
    <w:unhideWhenUsed/>
    <w:rsid w:val="000F54E0"/>
    <w:pPr>
      <w:spacing w:before="100" w:beforeAutospacing="1" w:after="100" w:afterAutospacing="1" w:line="240" w:lineRule="auto"/>
    </w:pPr>
    <w:rPr>
      <w:rFonts w:ascii="Times New Roman" w:eastAsia="Times New Roman" w:hAnsi="Times New Roman" w:cs="Times New Roman"/>
      <w:szCs w:val="24"/>
      <w:lang w:val="en-GB" w:eastAsia="pl-PL" w:bidi="th-TH"/>
    </w:rPr>
  </w:style>
  <w:style w:type="character" w:styleId="Odwoaniedokomentarza">
    <w:name w:val="annotation reference"/>
    <w:basedOn w:val="Domylnaczcionkaakapitu"/>
    <w:uiPriority w:val="99"/>
    <w:semiHidden/>
    <w:unhideWhenUsed/>
    <w:rsid w:val="000F54E0"/>
    <w:rPr>
      <w:sz w:val="16"/>
      <w:szCs w:val="16"/>
    </w:rPr>
  </w:style>
  <w:style w:type="paragraph" w:styleId="Tekstkomentarza">
    <w:name w:val="annotation text"/>
    <w:basedOn w:val="Normalny"/>
    <w:link w:val="TekstkomentarzaZnak"/>
    <w:uiPriority w:val="99"/>
    <w:unhideWhenUsed/>
    <w:rsid w:val="000F54E0"/>
    <w:pPr>
      <w:spacing w:after="0" w:line="240" w:lineRule="auto"/>
    </w:pPr>
    <w:rPr>
      <w:rFonts w:ascii="Times New Roman" w:eastAsia="Times New Roman" w:hAnsi="Times New Roman" w:cs="Times New Roman"/>
      <w:sz w:val="20"/>
      <w:szCs w:val="20"/>
      <w:lang w:val="en-GB"/>
    </w:rPr>
  </w:style>
  <w:style w:type="character" w:customStyle="1" w:styleId="TekstkomentarzaZnak">
    <w:name w:val="Tekst komentarza Znak"/>
    <w:basedOn w:val="Domylnaczcionkaakapitu"/>
    <w:link w:val="Tekstkomentarza"/>
    <w:uiPriority w:val="99"/>
    <w:rsid w:val="000F54E0"/>
    <w:rPr>
      <w:rFonts w:ascii="Times New Roman" w:eastAsia="Times New Roman" w:hAnsi="Times New Roman" w:cs="Times New Roman"/>
      <w:sz w:val="20"/>
      <w:szCs w:val="20"/>
      <w:lang w:val="en-GB"/>
    </w:rPr>
  </w:style>
  <w:style w:type="paragraph" w:customStyle="1" w:styleId="Tekstpodstawowy21">
    <w:name w:val="Tekst podstawowy 21"/>
    <w:basedOn w:val="Normalny"/>
    <w:next w:val="Tekstpodstawowy2"/>
    <w:unhideWhenUsed/>
    <w:rsid w:val="000F54E0"/>
    <w:pPr>
      <w:spacing w:after="120" w:line="480" w:lineRule="auto"/>
    </w:pPr>
  </w:style>
  <w:style w:type="paragraph" w:styleId="Tekstpodstawowy2">
    <w:name w:val="Body Text 2"/>
    <w:basedOn w:val="Normalny"/>
    <w:link w:val="Tekstpodstawowy2Znak"/>
    <w:uiPriority w:val="99"/>
    <w:unhideWhenUsed/>
    <w:rsid w:val="000F54E0"/>
    <w:pPr>
      <w:spacing w:after="120" w:line="480" w:lineRule="auto"/>
    </w:pPr>
    <w:rPr>
      <w:rFonts w:ascii="Calibri" w:eastAsia="Calibri" w:hAnsi="Calibri" w:cs="Times New Roman"/>
      <w:lang w:val="en-US"/>
    </w:rPr>
  </w:style>
  <w:style w:type="character" w:customStyle="1" w:styleId="Tekstpodstawowy2Znak">
    <w:name w:val="Tekst podstawowy 2 Znak"/>
    <w:basedOn w:val="Domylnaczcionkaakapitu"/>
    <w:link w:val="Tekstpodstawowy2"/>
    <w:uiPriority w:val="99"/>
    <w:rsid w:val="000F54E0"/>
    <w:rPr>
      <w:rFonts w:ascii="Calibri" w:eastAsia="Calibri" w:hAnsi="Calibri" w:cs="Times New Roman"/>
      <w:lang w:val="en-US"/>
    </w:rPr>
  </w:style>
  <w:style w:type="paragraph" w:customStyle="1" w:styleId="Wzorytekst">
    <w:name w:val="Wzory tekst"/>
    <w:basedOn w:val="Normalny"/>
    <w:uiPriority w:val="99"/>
    <w:rsid w:val="000F54E0"/>
    <w:pPr>
      <w:widowControl w:val="0"/>
      <w:autoSpaceDE w:val="0"/>
      <w:autoSpaceDN w:val="0"/>
      <w:adjustRightInd w:val="0"/>
      <w:spacing w:after="0" w:line="288" w:lineRule="auto"/>
      <w:jc w:val="both"/>
    </w:pPr>
    <w:rPr>
      <w:rFonts w:ascii="Charter BT Pro" w:eastAsia="Times New Roman" w:hAnsi="Charter BT Pro" w:cs="Charter BT Pro"/>
      <w:color w:val="000000"/>
      <w:sz w:val="18"/>
      <w:szCs w:val="18"/>
      <w:lang w:eastAsia="pl-PL"/>
    </w:rPr>
  </w:style>
  <w:style w:type="character" w:customStyle="1" w:styleId="Italic">
    <w:name w:val="Italic"/>
    <w:uiPriority w:val="99"/>
    <w:rsid w:val="000F54E0"/>
    <w:rPr>
      <w:i/>
    </w:rPr>
  </w:style>
  <w:style w:type="paragraph" w:styleId="Tekstpodstawowy">
    <w:name w:val="Body Text"/>
    <w:basedOn w:val="Normalny"/>
    <w:link w:val="TekstpodstawowyZnak"/>
    <w:uiPriority w:val="99"/>
    <w:unhideWhenUsed/>
    <w:rsid w:val="005C1F73"/>
    <w:pPr>
      <w:spacing w:after="120"/>
    </w:pPr>
  </w:style>
  <w:style w:type="character" w:customStyle="1" w:styleId="TekstpodstawowyZnak">
    <w:name w:val="Tekst podstawowy Znak"/>
    <w:basedOn w:val="Domylnaczcionkaakapitu"/>
    <w:link w:val="Tekstpodstawowy"/>
    <w:uiPriority w:val="99"/>
    <w:rsid w:val="005C1F73"/>
  </w:style>
  <w:style w:type="paragraph" w:styleId="Lista">
    <w:name w:val="List"/>
    <w:basedOn w:val="Normalny"/>
    <w:uiPriority w:val="99"/>
    <w:unhideWhenUsed/>
    <w:rsid w:val="005C1F73"/>
    <w:pPr>
      <w:widowControl w:val="0"/>
      <w:autoSpaceDE w:val="0"/>
      <w:autoSpaceDN w:val="0"/>
      <w:spacing w:after="0" w:line="240" w:lineRule="auto"/>
      <w:ind w:left="283" w:hanging="283"/>
      <w:contextualSpacing/>
    </w:pPr>
    <w:rPr>
      <w:rFonts w:ascii="Bookman Old Style" w:eastAsia="Times New Roman" w:hAnsi="Bookman Old Style" w:cs="Bookman Old Style"/>
      <w:sz w:val="24"/>
      <w:szCs w:val="24"/>
      <w:lang w:eastAsia="pl-PL"/>
    </w:rPr>
  </w:style>
  <w:style w:type="table" w:styleId="Tabela-Siatka">
    <w:name w:val="Table Grid"/>
    <w:basedOn w:val="Standardowy"/>
    <w:uiPriority w:val="39"/>
    <w:rsid w:val="007F537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04EC"/>
    <w:pPr>
      <w:autoSpaceDE w:val="0"/>
      <w:autoSpaceDN w:val="0"/>
      <w:adjustRightInd w:val="0"/>
      <w:spacing w:after="0" w:line="240" w:lineRule="auto"/>
    </w:pPr>
    <w:rPr>
      <w:rFonts w:ascii="Calibri Light" w:hAnsi="Calibri Light" w:cs="Calibri Light"/>
      <w:color w:val="000000"/>
      <w:sz w:val="24"/>
      <w:szCs w:val="24"/>
    </w:rPr>
  </w:style>
  <w:style w:type="paragraph" w:styleId="Tekstpodstawowyzwciciem">
    <w:name w:val="Body Text First Indent"/>
    <w:basedOn w:val="Tekstpodstawowy"/>
    <w:link w:val="TekstpodstawowyzwciciemZnak"/>
    <w:uiPriority w:val="99"/>
    <w:semiHidden/>
    <w:unhideWhenUsed/>
    <w:rsid w:val="004D56F5"/>
    <w:pPr>
      <w:spacing w:after="0" w:line="240" w:lineRule="auto"/>
      <w:ind w:firstLine="360"/>
    </w:pPr>
    <w:rPr>
      <w:rFonts w:ascii="Times New Roman" w:eastAsia="Times New Roman" w:hAnsi="Times New Roman" w:cs="Times New Roman"/>
      <w:szCs w:val="24"/>
    </w:rPr>
  </w:style>
  <w:style w:type="character" w:customStyle="1" w:styleId="TekstpodstawowyzwciciemZnak">
    <w:name w:val="Tekst podstawowy z wcięciem Znak"/>
    <w:basedOn w:val="TekstpodstawowyZnak"/>
    <w:link w:val="Tekstpodstawowyzwciciem"/>
    <w:uiPriority w:val="99"/>
    <w:semiHidden/>
    <w:rsid w:val="004D56F5"/>
    <w:rPr>
      <w:rFonts w:ascii="Times New Roman" w:eastAsia="Times New Roman" w:hAnsi="Times New Roman" w:cs="Times New Roman"/>
      <w:szCs w:val="24"/>
    </w:rPr>
  </w:style>
  <w:style w:type="paragraph" w:styleId="Tematkomentarza">
    <w:name w:val="annotation subject"/>
    <w:basedOn w:val="Tekstkomentarza"/>
    <w:next w:val="Tekstkomentarza"/>
    <w:link w:val="TematkomentarzaZnak"/>
    <w:uiPriority w:val="99"/>
    <w:semiHidden/>
    <w:unhideWhenUsed/>
    <w:rsid w:val="00CA1D8F"/>
    <w:pPr>
      <w:spacing w:after="20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CA1D8F"/>
    <w:rPr>
      <w:rFonts w:ascii="Times New Roman" w:eastAsia="Times New Roman" w:hAnsi="Times New Roman" w:cs="Times New Roman"/>
      <w:b/>
      <w:bCs/>
      <w:sz w:val="20"/>
      <w:szCs w:val="20"/>
      <w:lang w:val="en-GB"/>
    </w:rPr>
  </w:style>
  <w:style w:type="paragraph" w:styleId="Tekstdymka">
    <w:name w:val="Balloon Text"/>
    <w:basedOn w:val="Normalny"/>
    <w:link w:val="TekstdymkaZnak"/>
    <w:uiPriority w:val="99"/>
    <w:semiHidden/>
    <w:unhideWhenUsed/>
    <w:rsid w:val="00CF09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0936"/>
    <w:rPr>
      <w:rFonts w:ascii="Segoe UI" w:hAnsi="Segoe UI" w:cs="Segoe UI"/>
      <w:sz w:val="18"/>
      <w:szCs w:val="18"/>
    </w:rPr>
  </w:style>
  <w:style w:type="paragraph" w:styleId="Poprawka">
    <w:name w:val="Revision"/>
    <w:hidden/>
    <w:uiPriority w:val="99"/>
    <w:semiHidden/>
    <w:rsid w:val="00155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7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8" ma:contentTypeDescription="Utwórz nowy dokument." ma:contentTypeScope="" ma:versionID="7c7fd54e6033589c0519a78b493f922c">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3e17105e2f46610845138233f991183f"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Props1.xml><?xml version="1.0" encoding="utf-8"?>
<ds:datastoreItem xmlns:ds="http://schemas.openxmlformats.org/officeDocument/2006/customXml" ds:itemID="{5FC3B5D7-0B7E-4483-B526-E1C3D068F034}">
  <ds:schemaRefs>
    <ds:schemaRef ds:uri="http://schemas.openxmlformats.org/officeDocument/2006/bibliography"/>
  </ds:schemaRefs>
</ds:datastoreItem>
</file>

<file path=customXml/itemProps2.xml><?xml version="1.0" encoding="utf-8"?>
<ds:datastoreItem xmlns:ds="http://schemas.openxmlformats.org/officeDocument/2006/customXml" ds:itemID="{5A265236-480D-4713-A51E-C715C8A3C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9796B-C6D1-4ED1-A3E1-1ABF50AC8C00}">
  <ds:schemaRefs>
    <ds:schemaRef ds:uri="http://schemas.microsoft.com/sharepoint/v3/contenttype/forms"/>
  </ds:schemaRefs>
</ds:datastoreItem>
</file>

<file path=customXml/itemProps4.xml><?xml version="1.0" encoding="utf-8"?>
<ds:datastoreItem xmlns:ds="http://schemas.openxmlformats.org/officeDocument/2006/customXml" ds:itemID="{BDD9F51D-57E4-4783-ADEA-678CCAE04937}">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20</Pages>
  <Words>3802</Words>
  <Characters>22814</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 Prawny Jakub Kapica</dc:creator>
  <cp:keywords/>
  <dc:description/>
  <cp:lastModifiedBy>kapica.law</cp:lastModifiedBy>
  <cp:revision>254</cp:revision>
  <cp:lastPrinted>2022-07-22T10:54:00Z</cp:lastPrinted>
  <dcterms:created xsi:type="dcterms:W3CDTF">2022-07-20T09:07:00Z</dcterms:created>
  <dcterms:modified xsi:type="dcterms:W3CDTF">2025-12-30T16:49:00Z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y fmtid="{D5CDD505-2E9C-101B-9397-08002B2CF9AE}" pid="4" name="GrammarlyDocumentId">
    <vt:lpwstr>da7e41784aef1a566a9da21d160888b4131c75552693dcf2e87ed49313b412fc</vt:lpwstr>
  </property>
</Properties>
</file>